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D2" w:rsidRDefault="00FD3FD2" w:rsidP="00FD3F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10</w:t>
      </w:r>
    </w:p>
    <w:p w:rsidR="00FD3FD2" w:rsidRDefault="00FD3FD2" w:rsidP="00FD3F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3FD2" w:rsidRPr="004C1B07" w:rsidRDefault="00FD3FD2" w:rsidP="00FD3F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FD3FD2" w:rsidRDefault="00FD3FD2" w:rsidP="00FD3F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ГКУ НСО ЦСПН </w:t>
      </w:r>
    </w:p>
    <w:p w:rsidR="00FD3FD2" w:rsidRDefault="00FD3FD2" w:rsidP="00FD3F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FD3FD2" w:rsidRPr="004C1B07" w:rsidRDefault="00FD3FD2" w:rsidP="00FD3F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 xml:space="preserve"> от 03.02.2020 №13/1</w:t>
      </w:r>
    </w:p>
    <w:p w:rsidR="00065F59" w:rsidRDefault="00065F59" w:rsidP="001A2F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FA1" w:rsidRPr="00065F59" w:rsidRDefault="001A2FA1" w:rsidP="001A2F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F59">
        <w:rPr>
          <w:rFonts w:ascii="Times New Roman" w:eastAsia="Calibri" w:hAnsi="Times New Roman" w:cs="Times New Roman"/>
          <w:b/>
          <w:sz w:val="28"/>
          <w:szCs w:val="28"/>
        </w:rPr>
        <w:t xml:space="preserve">Инструкция пользователя информационных систем государственного казенного учреждения Новосибирской области «Центр социальной поддержки населения </w:t>
      </w:r>
      <w:r w:rsidR="00FD3FD2">
        <w:rPr>
          <w:rFonts w:ascii="Times New Roman" w:eastAsia="Calibri" w:hAnsi="Times New Roman" w:cs="Times New Roman"/>
          <w:b/>
          <w:sz w:val="28"/>
          <w:szCs w:val="28"/>
        </w:rPr>
        <w:t>Ордынского района</w:t>
      </w:r>
      <w:r w:rsidRPr="00065F5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A2FA1" w:rsidRPr="00065F59" w:rsidRDefault="001A2FA1" w:rsidP="001A2FA1">
      <w:pPr>
        <w:numPr>
          <w:ilvl w:val="0"/>
          <w:numId w:val="21"/>
        </w:num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325638713"/>
      <w:r w:rsidRPr="00065F59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  <w:bookmarkEnd w:id="0"/>
    </w:p>
    <w:p w:rsidR="001A2FA1" w:rsidRPr="00065F59" w:rsidRDefault="001A2FA1" w:rsidP="001A2FA1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 xml:space="preserve">Инструкция пользователя информационных систем (далее </w:t>
      </w:r>
      <w:r w:rsidRPr="00065F59">
        <w:rPr>
          <w:rFonts w:ascii="Times New Roman" w:eastAsia="Calibri" w:hAnsi="Times New Roman" w:cs="Times New Roman"/>
          <w:sz w:val="28"/>
          <w:szCs w:val="28"/>
        </w:rPr>
        <w:softHyphen/>
        <w:t xml:space="preserve"> ИС) государственного казенного учреждения Новосибирской области «Центр социальной поддержки населения </w:t>
      </w:r>
      <w:r w:rsidR="00FD3FD2"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  <w:r w:rsidRPr="00065F59">
        <w:rPr>
          <w:rFonts w:ascii="Times New Roman" w:eastAsia="Calibri" w:hAnsi="Times New Roman" w:cs="Times New Roman"/>
          <w:sz w:val="28"/>
          <w:szCs w:val="28"/>
        </w:rPr>
        <w:t>» (далее – учреждение) определяет функциональные обязан</w:t>
      </w:r>
      <w:bookmarkStart w:id="1" w:name="_GoBack"/>
      <w:bookmarkEnd w:id="1"/>
      <w:r w:rsidRPr="00065F59">
        <w:rPr>
          <w:rFonts w:ascii="Times New Roman" w:eastAsia="Calibri" w:hAnsi="Times New Roman" w:cs="Times New Roman"/>
          <w:sz w:val="28"/>
          <w:szCs w:val="28"/>
        </w:rPr>
        <w:t>ности, права и ответственность пользователей информационных систем учреждения, в которых обрабатывается информация ограниченного доступа (в том числе персональных данных), не содержащая сведения, составляющие государственную тайну (далее – ПДн, информация).</w:t>
      </w:r>
    </w:p>
    <w:p w:rsidR="001A2FA1" w:rsidRPr="00065F59" w:rsidRDefault="001A2FA1" w:rsidP="001A2FA1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Пользователями ИС учреждения являются уполномоченные сотрудники учреждения, включенные в Перечень лиц, осуществляющих обработку персональных данных либо имеющих доступ к персональным данным, и (или) доступ в помещения и сооружения, в которых ведется обработка персональных данных и размещены информационные системы учреждения.</w:t>
      </w:r>
    </w:p>
    <w:p w:rsidR="001A2FA1" w:rsidRPr="00065F59" w:rsidRDefault="001A2FA1" w:rsidP="001A2FA1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Настоящая Инструкция подготовлена в соответствии с требованиями нормативно-методических документов Федеральной службы по техническому и экспортному контролю (ФСТЭК России) и Федеральной службы безопасности Российской Федерации (ФСБ России) по защите информации, обрабатываемой с использованием средств автоматизации.</w:t>
      </w:r>
    </w:p>
    <w:p w:rsidR="001A2FA1" w:rsidRPr="00065F59" w:rsidRDefault="001A2FA1" w:rsidP="001A2FA1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Пользователь ИС учреждения в своей работе руководствуется настоящей Инструкцией, нормативными правовыми актами и методическими документами ФСТЭК России, ФСБ России и внутренними документами учреждения, регламентирующими вопросы обработки и защиты информации.</w:t>
      </w:r>
    </w:p>
    <w:p w:rsidR="001A2FA1" w:rsidRPr="00065F59" w:rsidRDefault="001A2FA1" w:rsidP="001A2FA1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В настоящей Инструкции используются следующие понятия и определения:</w:t>
      </w:r>
    </w:p>
    <w:p w:rsidR="001A2FA1" w:rsidRPr="00065F59" w:rsidRDefault="001A2FA1" w:rsidP="001A2FA1">
      <w:pPr>
        <w:numPr>
          <w:ilvl w:val="2"/>
          <w:numId w:val="15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Автоматизированное рабочее место (АРМ) – объект вычислительной техники, созданный на базе автономных средств вычислительной техники с необходимым для решения конкретных задач периферийным оборудованием.</w:t>
      </w:r>
    </w:p>
    <w:p w:rsidR="001A2FA1" w:rsidRPr="00065F59" w:rsidRDefault="001A2FA1" w:rsidP="001A2FA1">
      <w:pPr>
        <w:numPr>
          <w:ilvl w:val="2"/>
          <w:numId w:val="15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 xml:space="preserve">Компрометация пароля – утрата доверия к тому, что используемый пароль обеспечивает безопасность ПДн. К событиям, </w:t>
      </w:r>
      <w:r w:rsidRPr="00065F59">
        <w:rPr>
          <w:rFonts w:ascii="Times New Roman" w:eastAsia="Calibri" w:hAnsi="Times New Roman" w:cs="Times New Roman"/>
          <w:sz w:val="28"/>
          <w:szCs w:val="28"/>
        </w:rPr>
        <w:lastRenderedPageBreak/>
        <w:t>приводящим к компрометации пароля, относятся следующие события (включая, но не ограничиваясь) – несанкционированное сообщение пароля другому лицу; утеря бумажного или машинного носителя информации, на котором был записан пароль; запись пароля на бумажном, машинном, ином носителе информации, доступ к которому не контролируется.</w:t>
      </w:r>
    </w:p>
    <w:p w:rsidR="001A2FA1" w:rsidRPr="00065F59" w:rsidRDefault="001A2FA1" w:rsidP="001A2FA1">
      <w:pPr>
        <w:numPr>
          <w:ilvl w:val="2"/>
          <w:numId w:val="15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Конфиденциальность информации – обязательное для соблюдения лицом, получившим доступ к информации, требование не допускать ее распространение без наличия иного законного основания.</w:t>
      </w:r>
    </w:p>
    <w:p w:rsidR="001A2FA1" w:rsidRPr="00065F59" w:rsidRDefault="001A2FA1" w:rsidP="001A2FA1">
      <w:pPr>
        <w:numPr>
          <w:ilvl w:val="2"/>
          <w:numId w:val="15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OLE_LINK245"/>
      <w:bookmarkStart w:id="3" w:name="OLE_LINK246"/>
      <w:bookmarkStart w:id="4" w:name="OLE_LINK247"/>
      <w:r w:rsidRPr="00065F59">
        <w:rPr>
          <w:rFonts w:ascii="Times New Roman" w:eastAsia="Calibri" w:hAnsi="Times New Roman" w:cs="Times New Roman"/>
          <w:sz w:val="28"/>
          <w:szCs w:val="28"/>
        </w:rPr>
        <w:t>Контролируемая зона –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  <w:bookmarkEnd w:id="2"/>
      <w:bookmarkEnd w:id="3"/>
      <w:bookmarkEnd w:id="4"/>
    </w:p>
    <w:p w:rsidR="001A2FA1" w:rsidRPr="00065F59" w:rsidRDefault="001A2FA1" w:rsidP="001A2FA1">
      <w:pPr>
        <w:numPr>
          <w:ilvl w:val="2"/>
          <w:numId w:val="15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Несанкционированный доступ к информации – доступ к информации с нарушением установленных прав доступа, приводящий к нарушению конфиденциальности персональных данных, к утечке, искажению, подделке, уничтожению, блокированию доступа к информации.</w:t>
      </w:r>
    </w:p>
    <w:p w:rsidR="001A2FA1" w:rsidRPr="00065F59" w:rsidRDefault="001A2FA1" w:rsidP="001A2FA1">
      <w:pPr>
        <w:numPr>
          <w:ilvl w:val="2"/>
          <w:numId w:val="15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Средство защиты информации (СЗИ) – программные, программно-аппаратные, аппаратные средства, предназначенные и используемые для защиты информации в информационных системах.</w:t>
      </w:r>
    </w:p>
    <w:p w:rsidR="001A2FA1" w:rsidRPr="00065F59" w:rsidRDefault="001A2FA1" w:rsidP="001A2FA1">
      <w:pPr>
        <w:numPr>
          <w:ilvl w:val="2"/>
          <w:numId w:val="15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Пользователь информационной системы – лицо, участвующее в функционировании информационной системы или использующее результаты ее функционирования.</w:t>
      </w:r>
    </w:p>
    <w:p w:rsidR="001A2FA1" w:rsidRPr="00065F59" w:rsidRDefault="001A2FA1" w:rsidP="001A2FA1">
      <w:pPr>
        <w:numPr>
          <w:ilvl w:val="2"/>
          <w:numId w:val="15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Утеря пароля – события, приводящие к невозможности восстановления пароля в памяти лица, владеющего данным паролем.</w:t>
      </w:r>
    </w:p>
    <w:p w:rsidR="001A2FA1" w:rsidRPr="00065F59" w:rsidRDefault="001A2FA1" w:rsidP="001A2FA1">
      <w:pPr>
        <w:numPr>
          <w:ilvl w:val="2"/>
          <w:numId w:val="15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Электронная вычислительная машина (ЭВМ) – персональный компьютер, предназначенный для автоматизации деятельности пользователей и входящий в состав информационной системы. В состав ЭВМ входят: системный блок, монитор, клавиатура, мышь, внешние устройства (локальный принтер, сканер и т.д.), программное обеспечение.</w:t>
      </w:r>
    </w:p>
    <w:p w:rsidR="001A2FA1" w:rsidRPr="00065F59" w:rsidRDefault="001A2FA1" w:rsidP="001A2FA1">
      <w:pPr>
        <w:tabs>
          <w:tab w:val="left" w:pos="1560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FA1" w:rsidRPr="00065F59" w:rsidRDefault="001A2FA1" w:rsidP="001A2FA1">
      <w:pPr>
        <w:numPr>
          <w:ilvl w:val="0"/>
          <w:numId w:val="21"/>
        </w:numPr>
        <w:ind w:left="284" w:hanging="34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Toc325638714"/>
      <w:r w:rsidRPr="00065F59">
        <w:rPr>
          <w:rFonts w:ascii="Times New Roman" w:eastAsia="Calibri" w:hAnsi="Times New Roman" w:cs="Times New Roman"/>
          <w:b/>
          <w:sz w:val="28"/>
          <w:szCs w:val="28"/>
        </w:rPr>
        <w:t>Обязанности пользователя</w:t>
      </w:r>
      <w:bookmarkEnd w:id="5"/>
    </w:p>
    <w:p w:rsidR="001A2FA1" w:rsidRPr="00065F59" w:rsidRDefault="001A2FA1" w:rsidP="001A2FA1">
      <w:pPr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Пользователь ИС учреждения обязан:</w:t>
      </w:r>
    </w:p>
    <w:p w:rsidR="001A2FA1" w:rsidRPr="00065F59" w:rsidRDefault="001A2FA1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Знать и выполнять требования: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настоящей Инструкции;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 xml:space="preserve">положений локальных актов </w:t>
      </w:r>
      <w:r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065F59">
        <w:rPr>
          <w:rFonts w:ascii="Times New Roman" w:hAnsi="Times New Roman" w:cs="Times New Roman"/>
          <w:sz w:val="28"/>
          <w:szCs w:val="28"/>
        </w:rPr>
        <w:t>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нормативных правовых актов действующего законодательства Российской Федерации в области обработки и защиты информации.</w:t>
      </w:r>
    </w:p>
    <w:p w:rsidR="001A2FA1" w:rsidRPr="00065F59" w:rsidRDefault="001A2FA1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Хранить в тайне информацию, ставшую ему известной во время работы или иным путем, и пресекать действия других лиц, которые могут привести к разглашению информации. О таких фактах, а также о других причинах или условиях возможной утечки информации немедленно информировать ответственного за защиту информации.</w:t>
      </w:r>
    </w:p>
    <w:p w:rsidR="001A2FA1" w:rsidRPr="00065F59" w:rsidRDefault="001A2FA1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Выполнять при работе в ИС только те процедуры, которые необходимы для исполнения его должностных обязанностей.</w:t>
      </w:r>
    </w:p>
    <w:p w:rsidR="001A2FA1" w:rsidRPr="00065F59" w:rsidRDefault="001A2FA1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для выполнения должностных обязанностей только предоставленное ему автоматизированное рабочее место на базе персонального компьютера.</w:t>
      </w:r>
    </w:p>
    <w:p w:rsidR="001A2FA1" w:rsidRPr="00065F59" w:rsidRDefault="001A2FA1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Располагать средства отображения (монитор (экран) АРМ, принтер/многофункциональное устройство и т.п.), используемые для работы с информацией, таким образом, чтобы исключалась возможность визуального просмотра выводимой информации посторонними лицами. Осуществлять вывод на печать обрабатываемой информации исключительно в целях исполнения должностных обязанностей.</w:t>
      </w:r>
    </w:p>
    <w:p w:rsidR="001A2FA1" w:rsidRPr="00065F59" w:rsidRDefault="001A2FA1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Использовать для хранения и передачи защищаемой информации только зарегистрированные в установленном порядке съемные (отчуждаемые) машинные носители информации.</w:t>
      </w:r>
    </w:p>
    <w:p w:rsidR="001A2FA1" w:rsidRPr="00065F59" w:rsidRDefault="001A2FA1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Обеспечивать безопасное хранение вышеуказанных материальных носителей информации, исключающее несанкционированный доступ к ним.</w:t>
      </w:r>
    </w:p>
    <w:p w:rsidR="001A2FA1" w:rsidRPr="00065F59" w:rsidRDefault="001A2FA1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 xml:space="preserve">Перед началом обработки в ИС файлов, полученных из </w:t>
      </w:r>
      <w:r w:rsidRPr="00065F59">
        <w:rPr>
          <w:rFonts w:ascii="Times New Roman" w:hAnsi="Times New Roman" w:cs="Times New Roman"/>
          <w:bCs/>
          <w:sz w:val="28"/>
          <w:szCs w:val="28"/>
        </w:rPr>
        <w:t>внешних источников (</w:t>
      </w:r>
      <w:r w:rsidRPr="00065F59">
        <w:rPr>
          <w:rFonts w:ascii="Times New Roman" w:eastAsia="Calibri" w:hAnsi="Times New Roman" w:cs="Times New Roman"/>
          <w:sz w:val="28"/>
          <w:szCs w:val="28"/>
        </w:rPr>
        <w:t>съемных машинных носителей информации, загруженных из сетей общего пользования и других внешних источников</w:t>
      </w:r>
      <w:r w:rsidRPr="00065F59">
        <w:rPr>
          <w:rFonts w:ascii="Times New Roman" w:hAnsi="Times New Roman" w:cs="Times New Roman"/>
          <w:bCs/>
          <w:sz w:val="28"/>
          <w:szCs w:val="28"/>
        </w:rPr>
        <w:t>)</w:t>
      </w:r>
      <w:r w:rsidRPr="00065F59">
        <w:rPr>
          <w:rFonts w:ascii="Times New Roman" w:eastAsia="Calibri" w:hAnsi="Times New Roman" w:cs="Times New Roman"/>
          <w:sz w:val="28"/>
          <w:szCs w:val="28"/>
        </w:rPr>
        <w:t>, осуществлять проверку файлов на наличие компьютерных вирусов.</w:t>
      </w:r>
    </w:p>
    <w:p w:rsidR="001A2FA1" w:rsidRPr="00065F59" w:rsidRDefault="001A2FA1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Соблюдать конфиденциальность информации, ставшей ему известной во время выполнения служебных (трудовых) обязанностей или иным путем,</w:t>
      </w:r>
      <w:r w:rsidRPr="00065F59">
        <w:rPr>
          <w:rFonts w:ascii="Times New Roman" w:hAnsi="Times New Roman" w:cs="Times New Roman"/>
          <w:sz w:val="28"/>
          <w:szCs w:val="28"/>
        </w:rPr>
        <w:t xml:space="preserve"> не предоставлять третьим лицам и не распространять информацию без согласия субъекта ПДн, если иное не предусмотрено федеральным законом;</w:t>
      </w:r>
      <w:r w:rsidRPr="00065F59">
        <w:rPr>
          <w:rFonts w:ascii="Times New Roman" w:eastAsia="Calibri" w:hAnsi="Times New Roman" w:cs="Times New Roman"/>
          <w:sz w:val="28"/>
          <w:szCs w:val="28"/>
        </w:rPr>
        <w:t xml:space="preserve"> пресекать действия других лиц, которые могут привести к нарушению конфиденциальности информации.</w:t>
      </w:r>
    </w:p>
    <w:p w:rsidR="001A2FA1" w:rsidRPr="00065F59" w:rsidRDefault="00FD3FD2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>Для предотвращения несанкционированного доступа к защищаемой информации осуществлять блокировку рабочей станции, на которой производится обработка информации, по окончании сеанса работы или во время перерыва в работе (при отсутствии визуального контроля за рабочей станцией).</w:t>
      </w:r>
    </w:p>
    <w:p w:rsidR="001A2FA1" w:rsidRPr="00065F59" w:rsidRDefault="00FD3FD2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>Соблюдать правила при работе в сетях связи общего пользования, в том числе сетях международного информационного обмена (сети «Интернет») (далее – сеть):</w:t>
      </w:r>
    </w:p>
    <w:p w:rsidR="001A2FA1" w:rsidRPr="00065F59" w:rsidRDefault="001A2FA1" w:rsidP="001A2FA1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запрещается передавать по сети информацию без использования средств криптографической защиты информации;</w:t>
      </w:r>
    </w:p>
    <w:p w:rsidR="001A2FA1" w:rsidRPr="00065F59" w:rsidRDefault="001A2FA1" w:rsidP="001A2FA1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запрещается осуществлять нецелевое использование сети в корыстных и/или преступных целях.</w:t>
      </w:r>
    </w:p>
    <w:p w:rsidR="001A2FA1" w:rsidRPr="00065F59" w:rsidRDefault="00FD3FD2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 xml:space="preserve">Знать и выполнять правила работы со средствами защиты информации, используемыми в ИС, в соответствии с </w:t>
      </w:r>
      <w:r w:rsidR="001A2FA1" w:rsidRPr="00065F59">
        <w:rPr>
          <w:rFonts w:ascii="Times New Roman" w:hAnsi="Times New Roman" w:cs="Times New Roman"/>
          <w:sz w:val="28"/>
          <w:szCs w:val="28"/>
        </w:rPr>
        <w:t>технической и эксплуатационной документацией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 xml:space="preserve"> к ним.</w:t>
      </w:r>
    </w:p>
    <w:p w:rsidR="001A2FA1" w:rsidRPr="00065F59" w:rsidRDefault="00FD3FD2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>Хранить в тайне персональные пароли доступа в ИС учреждения, а также информацию о системе защиты ИС, реализованной в учреждении.</w:t>
      </w:r>
    </w:p>
    <w:p w:rsidR="001A2FA1" w:rsidRPr="00065F59" w:rsidRDefault="00FD3FD2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>Обеспечивать процессы генерации, использования и смены личного пароля с учетом следующих требований:</w:t>
      </w:r>
    </w:p>
    <w:p w:rsidR="001A2FA1" w:rsidRPr="00065F59" w:rsidRDefault="001A2FA1" w:rsidP="001A2FA1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lastRenderedPageBreak/>
        <w:t>длина пароля должна быть не менее восьми символов;</w:t>
      </w:r>
    </w:p>
    <w:p w:rsidR="001A2FA1" w:rsidRPr="00065F59" w:rsidRDefault="001A2FA1" w:rsidP="001A2FA1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в числе символов пароля обязательно должны присутствовать буквы в верхнем и нижнем регистрах, цифры и/или специальные символы (@, #, $, &amp;, *, % и т.п.);</w:t>
      </w:r>
    </w:p>
    <w:p w:rsidR="001A2FA1" w:rsidRPr="00065F59" w:rsidRDefault="001A2FA1" w:rsidP="001A2FA1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пароль не должен включать в себя легко вычисляемые сочетания символов (имена, фамилии и т.д.), а также общепринятые сокращения;</w:t>
      </w:r>
    </w:p>
    <w:p w:rsidR="001A2FA1" w:rsidRPr="00065F59" w:rsidRDefault="001A2FA1" w:rsidP="001A2FA1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при смене пароля новое значение должно отличаться от предыдущего не менее чем в 4 позициях.</w:t>
      </w:r>
    </w:p>
    <w:p w:rsidR="001A2FA1" w:rsidRPr="00065F59" w:rsidRDefault="00FD3FD2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>Немедленно ставить в известность ответственных лиц в пределах их компетенции (ответственного за защиту информации в учреждении) в случае: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утраты носителя с информацией и/или при подозрении компрометации паролей доступа;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возникновения нештатных ситуаций, фактах, попытках, причинах или условиях несанкционированного доступа к обрабатываемой информации, о блокировании, исчезновении (искажении) защищаемой информации;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нарушения целостности пломб (наклеек с защитной и идентификационной информацией, нарушении или несоответствии номеров печатей) на аппаратных средствах АРМ или иных фактов совершения попыток несанкционированного доступа к ИС</w:t>
      </w:r>
      <w:r w:rsidR="00FD3FD2">
        <w:rPr>
          <w:rFonts w:ascii="Times New Roman" w:hAnsi="Times New Roman" w:cs="Times New Roman"/>
          <w:sz w:val="28"/>
          <w:szCs w:val="28"/>
        </w:rPr>
        <w:t xml:space="preserve"> </w:t>
      </w:r>
      <w:r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065F59">
        <w:rPr>
          <w:rFonts w:ascii="Times New Roman" w:hAnsi="Times New Roman" w:cs="Times New Roman"/>
          <w:sz w:val="28"/>
          <w:szCs w:val="28"/>
        </w:rPr>
        <w:t>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несанкционированных (произведенных с нарушением установленного порядка) изменений в конфигурации программных или аппаратных средств ИС</w:t>
      </w:r>
      <w:r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065F59">
        <w:rPr>
          <w:rFonts w:ascii="Times New Roman" w:hAnsi="Times New Roman" w:cs="Times New Roman"/>
          <w:sz w:val="28"/>
          <w:szCs w:val="28"/>
        </w:rPr>
        <w:t>.</w:t>
      </w:r>
    </w:p>
    <w:p w:rsidR="001A2FA1" w:rsidRPr="00065F59" w:rsidRDefault="00FD3FD2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отклонений в нормальной работе системных и прикладных программных средств, затрудняющих эксплуатацию АРМ, выхода из строя или неустойчивого функционирования узлов АРМ или периферийных устройств (дисководов, принтера и т.п.), некорректного функционирования установленных в ИС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 xml:space="preserve"> программно-аппаратных средств защиты информации ставить в известность ответственного за защиту информации в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учреждении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FA1" w:rsidRPr="00065F59" w:rsidRDefault="00FD3FD2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>В случае выявления инцидента информационной безопасности, при возникновении нештатных и аварийных ситуаций принимать меры по реагированию с целью ликвидации их последствий, в пределах своих полномочий, оказывать содействие при проведении работ по восстановлению работоспособности программных и программно-аппаратных средств ИС.</w:t>
      </w:r>
    </w:p>
    <w:p w:rsidR="001A2FA1" w:rsidRPr="00065F59" w:rsidRDefault="00FD3FD2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 xml:space="preserve">В случае увольнения вернуть все документы и материалы на бумажных и машинных носителях информации, программные и программно-аппаратные средства (в том числе средства защиты информации), относящиеся к ИС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 xml:space="preserve">, в том числе: отчеты, инструкции, служебную переписку, списки сотрудников, программные и программно-аппаратные средства, а также все прочие материалы и копии названных материалов, полученные в течение срока работы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в учреждении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FA1" w:rsidRPr="00065F59" w:rsidRDefault="00FD3FD2" w:rsidP="001A2FA1">
      <w:pPr>
        <w:numPr>
          <w:ilvl w:val="2"/>
          <w:numId w:val="1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 xml:space="preserve">Соблюдать установленный Порядок доступа в помещения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 xml:space="preserve">, в которых ведется обработка персональных данных и 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размещены информационные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1A2FA1" w:rsidRPr="00065F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контролировать 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 xml:space="preserve">действия лиц, не включенных в Перечень лиц, осуществляющих обработку персональных данных либо имеющих доступ к персональным данным, и (или) доступ в помещения и сооружения, в которых ведется обработка персональных данных и размещены информационные системы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1A2FA1" w:rsidRPr="00065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FA1" w:rsidRPr="00065F59" w:rsidRDefault="001A2FA1" w:rsidP="001A2FA1">
      <w:pPr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Пользователю категорически запрещается: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 xml:space="preserve">передавать кому бы то ни было, устно или письменно, информацию, а также атрибуты доступа к ресурсам ИС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065F59">
        <w:rPr>
          <w:rFonts w:ascii="Times New Roman" w:hAnsi="Times New Roman" w:cs="Times New Roman"/>
          <w:sz w:val="28"/>
          <w:szCs w:val="28"/>
        </w:rPr>
        <w:t>, открыто осуществлять ввод персонального пароля в присутствии других лиц;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использовать защищаемую информацию при подготовке открытых публикаций, докладов, научных работ и т.д. (в случае отсутствия согласия субъекта ПДн или иных законных оснований);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 xml:space="preserve">выполнять работы с документами, содержащими защищаемую информацию, за пределами служебных помещений, выносить их из служебных помещений, снимать копии с документов и других носителей информации или производить выписки из таких документов без разрешения ответственного за организацию обработки персональных данных и/или ответственного за защиту информации в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учреждении</w:t>
      </w:r>
      <w:r w:rsidRPr="00065F59">
        <w:rPr>
          <w:rFonts w:ascii="Times New Roman" w:hAnsi="Times New Roman" w:cs="Times New Roman"/>
          <w:sz w:val="28"/>
          <w:szCs w:val="28"/>
        </w:rPr>
        <w:t>, равно как использовать различные технические средства (фото-, видео- и звукозаписывающую аппаратуру) для фиксации сведений, содержащих защищаемую информацию, в целях, не относящихся к исполнению служебных обязанностей;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оставлять без присмотра на рабочих столах, в столах и незапертых сейфах/металлических шкафах/персональных хранилищах документы, содержащие защищаемую информацию, а также оставлять незапертыми и не опечатанными после окончания работы сейфы, помещения и иные хранилища с документами, содержащими защищаемую информацию;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 xml:space="preserve">использовать компоненты программного и аппаратного обеспечения ИС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065F59">
        <w:rPr>
          <w:rFonts w:ascii="Times New Roman" w:hAnsi="Times New Roman" w:cs="Times New Roman"/>
          <w:sz w:val="28"/>
          <w:szCs w:val="28"/>
        </w:rPr>
        <w:t xml:space="preserve"> в неслужебных целях;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самовольно вносить какие-либо изменения в конфигурацию аппаратно-программных средств АРМ или устанавливать программные и аппаратные средства (в том числе отключать (блокировать) средства защиты информации);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самостоятельно</w:t>
      </w:r>
      <w:r w:rsidRPr="00065F59">
        <w:rPr>
          <w:rFonts w:ascii="Times New Roman" w:eastAsia="Calibri" w:hAnsi="Times New Roman" w:cs="Times New Roman"/>
          <w:sz w:val="28"/>
          <w:szCs w:val="28"/>
        </w:rPr>
        <w:t xml:space="preserve"> устанавливать, тиражировать, или модифицировать программное обеспечение, изменять установленный алгоритм функционирования технических и программных средств </w:t>
      </w:r>
      <w:r w:rsidRPr="00065F59">
        <w:rPr>
          <w:rFonts w:ascii="Times New Roman" w:hAnsi="Times New Roman" w:cs="Times New Roman"/>
          <w:sz w:val="28"/>
          <w:szCs w:val="28"/>
        </w:rPr>
        <w:t>(в том числе отключать (блокировать) средства защиты информации)</w:t>
      </w:r>
      <w:r w:rsidRPr="00065F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осуществлять обработку информации в присутствии посторонних (не допущенных к данной информации) лиц;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оставлять рабочее место, не активизировав средства защиты информации от НСД (временную блокировку сеанса доступа);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подключать к АРМ и локальной вычислительной сети личные съемные носители информации и прочие мобильные технические средства;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записывать и хранить информацию на неучтенных носителях информации;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 xml:space="preserve">хранить на учтенных носителях информации данные, не </w:t>
      </w:r>
      <w:r w:rsidRPr="00065F59">
        <w:rPr>
          <w:rFonts w:ascii="Times New Roman" w:eastAsia="Calibri" w:hAnsi="Times New Roman" w:cs="Times New Roman"/>
          <w:sz w:val="28"/>
          <w:szCs w:val="28"/>
        </w:rPr>
        <w:lastRenderedPageBreak/>
        <w:t>относящиеся к выполнению служебных (должностных) обязанностей;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 xml:space="preserve">привлекать посторонних лиц для проведения ремонта или настройки программно-аппаратных средств ИС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065F59">
        <w:rPr>
          <w:rFonts w:ascii="Times New Roman" w:hAnsi="Times New Roman" w:cs="Times New Roman"/>
          <w:iCs/>
          <w:sz w:val="28"/>
          <w:szCs w:val="28"/>
        </w:rPr>
        <w:t>, не уполномоченных на осуществление указанных действий в соответствии с заключенными соглашениями, договорами, контрактами;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>умышленно использовать недокументированные свойства и ошибки в программном обеспечении или в настройках средств защиты, которые могут привести к возникновению инцидента информационной безопасности. При обнаружении такого рода ошибок – ставить в известность ответственного за защиту информации;</w:t>
      </w:r>
    </w:p>
    <w:p w:rsidR="001A2FA1" w:rsidRPr="00065F59" w:rsidRDefault="001A2FA1" w:rsidP="001A2FA1">
      <w:pPr>
        <w:widowControl w:val="0"/>
        <w:numPr>
          <w:ilvl w:val="0"/>
          <w:numId w:val="16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59">
        <w:rPr>
          <w:rFonts w:ascii="Times New Roman" w:hAnsi="Times New Roman" w:cs="Times New Roman"/>
          <w:sz w:val="28"/>
          <w:szCs w:val="28"/>
        </w:rPr>
        <w:t xml:space="preserve">выносить без согласования с ответственным за защиту информации в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учреждении</w:t>
      </w:r>
      <w:r w:rsidRPr="00065F59">
        <w:rPr>
          <w:rFonts w:ascii="Times New Roman" w:hAnsi="Times New Roman" w:cs="Times New Roman"/>
          <w:sz w:val="28"/>
          <w:szCs w:val="28"/>
        </w:rPr>
        <w:t xml:space="preserve">технические средства ИС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065F59">
        <w:rPr>
          <w:rFonts w:ascii="Times New Roman" w:hAnsi="Times New Roman" w:cs="Times New Roman"/>
          <w:sz w:val="28"/>
          <w:szCs w:val="28"/>
        </w:rPr>
        <w:t>, с использованием которых проводилась или проводится обработка информации, за пределы контролируемой зоны.</w:t>
      </w:r>
    </w:p>
    <w:p w:rsidR="001A2FA1" w:rsidRPr="00065F59" w:rsidRDefault="001A2FA1" w:rsidP="001A2FA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2FA1" w:rsidRPr="00065F59" w:rsidRDefault="001A2FA1" w:rsidP="001A2FA1">
      <w:pPr>
        <w:numPr>
          <w:ilvl w:val="0"/>
          <w:numId w:val="22"/>
        </w:numPr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_Toc325638715"/>
      <w:r w:rsidRPr="00065F59">
        <w:rPr>
          <w:rFonts w:ascii="Times New Roman" w:eastAsia="Calibri" w:hAnsi="Times New Roman" w:cs="Times New Roman"/>
          <w:b/>
          <w:sz w:val="28"/>
          <w:szCs w:val="28"/>
        </w:rPr>
        <w:t>Права пользователя</w:t>
      </w:r>
      <w:bookmarkEnd w:id="6"/>
    </w:p>
    <w:p w:rsidR="001A2FA1" w:rsidRPr="00065F59" w:rsidRDefault="001A2FA1" w:rsidP="001A2FA1">
      <w:pPr>
        <w:keepNext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Пользователь имеет право:</w:t>
      </w:r>
    </w:p>
    <w:p w:rsidR="001A2FA1" w:rsidRPr="00065F59" w:rsidRDefault="001A2FA1" w:rsidP="001A2FA1">
      <w:pPr>
        <w:numPr>
          <w:ilvl w:val="2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Требовать от своего непосредственного руководителя обеспечения организационно-технических условий, необходимых для исполнения своих функциональных обязанностей.</w:t>
      </w:r>
    </w:p>
    <w:p w:rsidR="001A2FA1" w:rsidRPr="00065F59" w:rsidRDefault="001A2FA1" w:rsidP="001A2FA1">
      <w:pPr>
        <w:numPr>
          <w:ilvl w:val="2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Получать доступ к информации, материалам, техническим средствам, помещениям, необходимых для надлежащего исполнения своих обязанностей.</w:t>
      </w:r>
    </w:p>
    <w:p w:rsidR="001A2FA1" w:rsidRPr="00065F59" w:rsidRDefault="001A2FA1" w:rsidP="001A2FA1">
      <w:pPr>
        <w:numPr>
          <w:ilvl w:val="2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Проходить обучение (переподготовку) по защите информации в специализированных учебных центрах.</w:t>
      </w:r>
    </w:p>
    <w:p w:rsidR="001A2FA1" w:rsidRPr="00065F59" w:rsidRDefault="001A2FA1" w:rsidP="001A2FA1">
      <w:pPr>
        <w:numPr>
          <w:ilvl w:val="2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Вносить своему непосредственному руководителю предложения, касающиеся организации технологического процесса обработки и защиты информации.</w:t>
      </w:r>
    </w:p>
    <w:p w:rsidR="001A2FA1" w:rsidRPr="00065F59" w:rsidRDefault="001A2FA1" w:rsidP="001A2FA1">
      <w:pPr>
        <w:numPr>
          <w:ilvl w:val="2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 xml:space="preserve">Для получения консультаций по вопросам обработки информации обращаться к ответственному </w:t>
      </w:r>
      <w:r w:rsidRPr="00065F59">
        <w:rPr>
          <w:rFonts w:ascii="Times New Roman" w:hAnsi="Times New Roman" w:cs="Times New Roman"/>
          <w:sz w:val="28"/>
          <w:szCs w:val="28"/>
        </w:rPr>
        <w:t xml:space="preserve">за организацию обработки персональных данных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065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FA1" w:rsidRPr="00065F59" w:rsidRDefault="001A2FA1" w:rsidP="001A2FA1">
      <w:pPr>
        <w:numPr>
          <w:ilvl w:val="2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Для получения консультаций по вопросам информационной безопасности и использованию средств защиты информации обращаться к</w:t>
      </w:r>
      <w:r w:rsidRPr="00065F59">
        <w:rPr>
          <w:rFonts w:ascii="Times New Roman" w:hAnsi="Times New Roman" w:cs="Times New Roman"/>
          <w:sz w:val="28"/>
          <w:szCs w:val="28"/>
        </w:rPr>
        <w:t xml:space="preserve"> ответственному за защиту информации в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</w:p>
    <w:p w:rsidR="001A2FA1" w:rsidRPr="00065F59" w:rsidRDefault="001A2FA1" w:rsidP="001A2FA1">
      <w:pPr>
        <w:numPr>
          <w:ilvl w:val="0"/>
          <w:numId w:val="14"/>
        </w:numPr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_Toc325638716"/>
      <w:r w:rsidRPr="00065F59">
        <w:rPr>
          <w:rFonts w:ascii="Times New Roman" w:eastAsia="Calibri" w:hAnsi="Times New Roman" w:cs="Times New Roman"/>
          <w:b/>
          <w:sz w:val="28"/>
          <w:szCs w:val="28"/>
        </w:rPr>
        <w:t>Ответственность пользователя</w:t>
      </w:r>
      <w:bookmarkEnd w:id="7"/>
    </w:p>
    <w:p w:rsidR="001A2FA1" w:rsidRPr="00065F59" w:rsidRDefault="001A2FA1" w:rsidP="001A2FA1">
      <w:pPr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F59">
        <w:rPr>
          <w:rFonts w:ascii="Times New Roman" w:eastAsia="Calibri" w:hAnsi="Times New Roman" w:cs="Times New Roman"/>
          <w:sz w:val="28"/>
          <w:szCs w:val="28"/>
        </w:rPr>
        <w:t>Пользователь несет предусмотренную законодательством Российской Федерации в соответствии с возложенными на него обязанностями ответственность за:</w:t>
      </w:r>
    </w:p>
    <w:p w:rsidR="001A2FA1" w:rsidRPr="00065F59" w:rsidRDefault="001A2FA1" w:rsidP="001A2FA1">
      <w:pPr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5F59">
        <w:rPr>
          <w:rFonts w:ascii="Times New Roman" w:eastAsia="Calibri" w:hAnsi="Times New Roman" w:cs="Times New Roman"/>
          <w:bCs/>
          <w:sz w:val="28"/>
          <w:szCs w:val="28"/>
        </w:rPr>
        <w:t>неисполнение либо ненадлежащее исполнение должностных обязанностей;</w:t>
      </w:r>
    </w:p>
    <w:p w:rsidR="001A2FA1" w:rsidRPr="00065F59" w:rsidRDefault="001A2FA1" w:rsidP="001A2FA1">
      <w:pPr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5F59">
        <w:rPr>
          <w:rFonts w:ascii="Times New Roman" w:eastAsia="Calibri" w:hAnsi="Times New Roman" w:cs="Times New Roman"/>
          <w:bCs/>
          <w:sz w:val="28"/>
          <w:szCs w:val="28"/>
        </w:rPr>
        <w:t xml:space="preserve">нарушения в работе ИС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065F59">
        <w:rPr>
          <w:rFonts w:ascii="Times New Roman" w:eastAsia="Calibri" w:hAnsi="Times New Roman" w:cs="Times New Roman"/>
          <w:bCs/>
          <w:sz w:val="28"/>
          <w:szCs w:val="28"/>
        </w:rPr>
        <w:t>, вызванные его неправомерными действиями или неправильным использованием предоставленных прав, предусмотренных настоящей Инструкцией;</w:t>
      </w:r>
    </w:p>
    <w:p w:rsidR="001A2FA1" w:rsidRPr="00065F59" w:rsidRDefault="001A2FA1" w:rsidP="00065F59">
      <w:pPr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5F59">
        <w:rPr>
          <w:rFonts w:ascii="Times New Roman" w:eastAsia="Calibri" w:hAnsi="Times New Roman" w:cs="Times New Roman"/>
          <w:bCs/>
          <w:sz w:val="28"/>
          <w:szCs w:val="28"/>
        </w:rPr>
        <w:t xml:space="preserve">нарушение законодательства Российской Федерации, локальных </w:t>
      </w:r>
      <w:r w:rsidRPr="00065F5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актов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065F59">
        <w:rPr>
          <w:rFonts w:ascii="Times New Roman" w:eastAsia="Calibri" w:hAnsi="Times New Roman" w:cs="Times New Roman"/>
          <w:bCs/>
          <w:sz w:val="28"/>
          <w:szCs w:val="28"/>
        </w:rPr>
        <w:t xml:space="preserve"> в сфере обработки и обеспечения безопасности информации;</w:t>
      </w:r>
    </w:p>
    <w:p w:rsidR="001A2FA1" w:rsidRPr="00065F59" w:rsidRDefault="001A2FA1" w:rsidP="00065F59">
      <w:pPr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5F59">
        <w:rPr>
          <w:rFonts w:ascii="Times New Roman" w:eastAsia="Calibri" w:hAnsi="Times New Roman" w:cs="Times New Roman"/>
          <w:bCs/>
          <w:sz w:val="28"/>
          <w:szCs w:val="28"/>
        </w:rPr>
        <w:t>превышение должностных полномочий и злоупотребление ими;</w:t>
      </w:r>
    </w:p>
    <w:p w:rsidR="001A2FA1" w:rsidRPr="00065F59" w:rsidRDefault="001A2FA1" w:rsidP="00065F59">
      <w:pPr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5F59">
        <w:rPr>
          <w:rFonts w:ascii="Times New Roman" w:eastAsia="Calibri" w:hAnsi="Times New Roman" w:cs="Times New Roman"/>
          <w:bCs/>
          <w:sz w:val="28"/>
          <w:szCs w:val="28"/>
        </w:rPr>
        <w:t xml:space="preserve">применение к </w:t>
      </w:r>
      <w:r w:rsidR="001E1219" w:rsidRPr="00065F59">
        <w:rPr>
          <w:rFonts w:ascii="Times New Roman" w:eastAsia="Calibri" w:hAnsi="Times New Roman" w:cs="Times New Roman"/>
          <w:sz w:val="28"/>
          <w:szCs w:val="28"/>
        </w:rPr>
        <w:t>учреждению</w:t>
      </w:r>
      <w:r w:rsidRPr="00065F59">
        <w:rPr>
          <w:rFonts w:ascii="Times New Roman" w:eastAsia="Calibri" w:hAnsi="Times New Roman" w:cs="Times New Roman"/>
          <w:bCs/>
          <w:sz w:val="28"/>
          <w:szCs w:val="28"/>
        </w:rPr>
        <w:t xml:space="preserve"> штрафных санкций по вине пользователя;</w:t>
      </w:r>
    </w:p>
    <w:p w:rsidR="001A2FA1" w:rsidRPr="00065F59" w:rsidRDefault="001A2FA1" w:rsidP="00065F59">
      <w:pPr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065F59">
        <w:rPr>
          <w:rFonts w:ascii="Times New Roman" w:eastAsia="Calibri" w:hAnsi="Times New Roman" w:cs="Times New Roman"/>
          <w:bCs/>
          <w:sz w:val="28"/>
          <w:szCs w:val="28"/>
        </w:rPr>
        <w:t>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информации, к которой он допущен в рамках выполнения своих должностных (функциональных) обязанностей</w:t>
      </w:r>
      <w:r w:rsidRPr="00065F5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410551" w:rsidRPr="00FE27FD" w:rsidRDefault="00410551" w:rsidP="001A2FA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sectPr w:rsidR="00410551" w:rsidRPr="00FE27FD" w:rsidSect="001A0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C48" w:rsidRDefault="008E7C48" w:rsidP="00794CB5">
      <w:pPr>
        <w:spacing w:after="0" w:line="240" w:lineRule="auto"/>
      </w:pPr>
      <w:r>
        <w:separator/>
      </w:r>
    </w:p>
  </w:endnote>
  <w:endnote w:type="continuationSeparator" w:id="1">
    <w:p w:rsidR="008E7C48" w:rsidRDefault="008E7C48" w:rsidP="007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C48" w:rsidRDefault="008E7C48" w:rsidP="00794CB5">
      <w:pPr>
        <w:spacing w:after="0" w:line="240" w:lineRule="auto"/>
      </w:pPr>
      <w:r>
        <w:separator/>
      </w:r>
    </w:p>
  </w:footnote>
  <w:footnote w:type="continuationSeparator" w:id="1">
    <w:p w:rsidR="008E7C48" w:rsidRDefault="008E7C48" w:rsidP="007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B5" w:rsidRDefault="00794CB5" w:rsidP="00BC1B86">
    <w:pPr>
      <w:pStyle w:val="ab"/>
      <w:ind w:left="425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793"/>
    <w:multiLevelType w:val="hybridMultilevel"/>
    <w:tmpl w:val="2832824C"/>
    <w:lvl w:ilvl="0" w:tplc="4FFE4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D44"/>
    <w:multiLevelType w:val="multilevel"/>
    <w:tmpl w:val="F500AA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936" w:hanging="2160"/>
      </w:pPr>
      <w:rPr>
        <w:rFonts w:hint="default"/>
      </w:rPr>
    </w:lvl>
  </w:abstractNum>
  <w:abstractNum w:abstractNumId="2">
    <w:nsid w:val="08D51196"/>
    <w:multiLevelType w:val="hybridMultilevel"/>
    <w:tmpl w:val="C540A81E"/>
    <w:lvl w:ilvl="0" w:tplc="B87295C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56BA2"/>
    <w:multiLevelType w:val="hybridMultilevel"/>
    <w:tmpl w:val="CB10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52798"/>
    <w:multiLevelType w:val="multilevel"/>
    <w:tmpl w:val="4F2A604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8456" w:hanging="2160"/>
      </w:pPr>
      <w:rPr>
        <w:rFonts w:hint="default"/>
      </w:rPr>
    </w:lvl>
  </w:abstractNum>
  <w:abstractNum w:abstractNumId="5">
    <w:nsid w:val="17320E8A"/>
    <w:multiLevelType w:val="hybridMultilevel"/>
    <w:tmpl w:val="D73217E8"/>
    <w:lvl w:ilvl="0" w:tplc="2DC2F9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5F25F8"/>
    <w:multiLevelType w:val="multilevel"/>
    <w:tmpl w:val="9042B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8BF0B57"/>
    <w:multiLevelType w:val="multilevel"/>
    <w:tmpl w:val="41886EF8"/>
    <w:numStyleLink w:val="a"/>
  </w:abstractNum>
  <w:abstractNum w:abstractNumId="8">
    <w:nsid w:val="2459115A"/>
    <w:multiLevelType w:val="multilevel"/>
    <w:tmpl w:val="E794A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8456" w:hanging="2160"/>
      </w:pPr>
      <w:rPr>
        <w:rFonts w:hint="default"/>
      </w:rPr>
    </w:lvl>
  </w:abstractNum>
  <w:abstractNum w:abstractNumId="9">
    <w:nsid w:val="2F132D33"/>
    <w:multiLevelType w:val="hybridMultilevel"/>
    <w:tmpl w:val="52A61B0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CD349F"/>
    <w:multiLevelType w:val="hybridMultilevel"/>
    <w:tmpl w:val="092C2676"/>
    <w:lvl w:ilvl="0" w:tplc="B10CB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51499F"/>
    <w:multiLevelType w:val="multilevel"/>
    <w:tmpl w:val="1A827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027483D"/>
    <w:multiLevelType w:val="hybridMultilevel"/>
    <w:tmpl w:val="4652112C"/>
    <w:lvl w:ilvl="0" w:tplc="5DE477C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14">
    <w:nsid w:val="4FC7498C"/>
    <w:multiLevelType w:val="multilevel"/>
    <w:tmpl w:val="8B8E6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56C04B40"/>
    <w:multiLevelType w:val="multilevel"/>
    <w:tmpl w:val="3E7A26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936" w:hanging="2160"/>
      </w:pPr>
      <w:rPr>
        <w:rFonts w:hint="default"/>
      </w:rPr>
    </w:lvl>
  </w:abstractNum>
  <w:abstractNum w:abstractNumId="16">
    <w:nsid w:val="56E265A1"/>
    <w:multiLevelType w:val="multilevel"/>
    <w:tmpl w:val="392E21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5801637B"/>
    <w:multiLevelType w:val="multilevel"/>
    <w:tmpl w:val="F42020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8456" w:hanging="2160"/>
      </w:pPr>
      <w:rPr>
        <w:rFonts w:hint="default"/>
      </w:rPr>
    </w:lvl>
  </w:abstractNum>
  <w:abstractNum w:abstractNumId="18">
    <w:nsid w:val="64C92CDB"/>
    <w:multiLevelType w:val="hybridMultilevel"/>
    <w:tmpl w:val="23864A10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23B60"/>
    <w:multiLevelType w:val="multilevel"/>
    <w:tmpl w:val="20D4ED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0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4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9"/>
  </w:num>
  <w:num w:numId="9">
    <w:abstractNumId w:val="11"/>
  </w:num>
  <w:num w:numId="10">
    <w:abstractNumId w:val="6"/>
  </w:num>
  <w:num w:numId="11">
    <w:abstractNumId w:val="9"/>
  </w:num>
  <w:num w:numId="12">
    <w:abstractNumId w:val="16"/>
  </w:num>
  <w:num w:numId="13">
    <w:abstractNumId w:val="20"/>
  </w:num>
  <w:num w:numId="14">
    <w:abstractNumId w:val="8"/>
  </w:num>
  <w:num w:numId="15">
    <w:abstractNumId w:val="4"/>
  </w:num>
  <w:num w:numId="16">
    <w:abstractNumId w:val="2"/>
  </w:num>
  <w:num w:numId="17">
    <w:abstractNumId w:val="12"/>
  </w:num>
  <w:num w:numId="18">
    <w:abstractNumId w:val="5"/>
  </w:num>
  <w:num w:numId="19">
    <w:abstractNumId w:val="1"/>
  </w:num>
  <w:num w:numId="20">
    <w:abstractNumId w:val="15"/>
  </w:num>
  <w:num w:numId="21">
    <w:abstractNumId w:val="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6A"/>
    <w:rsid w:val="00063C54"/>
    <w:rsid w:val="00065F59"/>
    <w:rsid w:val="000A71BE"/>
    <w:rsid w:val="000D5D75"/>
    <w:rsid w:val="001A0A58"/>
    <w:rsid w:val="001A2FA1"/>
    <w:rsid w:val="001D2ADF"/>
    <w:rsid w:val="001E1219"/>
    <w:rsid w:val="0022513F"/>
    <w:rsid w:val="002B5F68"/>
    <w:rsid w:val="002E2791"/>
    <w:rsid w:val="00362094"/>
    <w:rsid w:val="00366EA5"/>
    <w:rsid w:val="003801FF"/>
    <w:rsid w:val="003F6635"/>
    <w:rsid w:val="0040299D"/>
    <w:rsid w:val="00410551"/>
    <w:rsid w:val="00462882"/>
    <w:rsid w:val="004B293E"/>
    <w:rsid w:val="004C5106"/>
    <w:rsid w:val="005038AA"/>
    <w:rsid w:val="005124DF"/>
    <w:rsid w:val="00546BDF"/>
    <w:rsid w:val="005C11E2"/>
    <w:rsid w:val="00625BA6"/>
    <w:rsid w:val="00657362"/>
    <w:rsid w:val="006A0C06"/>
    <w:rsid w:val="006A73D0"/>
    <w:rsid w:val="006B6001"/>
    <w:rsid w:val="006E7C6B"/>
    <w:rsid w:val="00740A70"/>
    <w:rsid w:val="00772D81"/>
    <w:rsid w:val="00794CB5"/>
    <w:rsid w:val="008355D0"/>
    <w:rsid w:val="00837704"/>
    <w:rsid w:val="008D7CAD"/>
    <w:rsid w:val="008E7C48"/>
    <w:rsid w:val="00951038"/>
    <w:rsid w:val="009B2806"/>
    <w:rsid w:val="009E69F4"/>
    <w:rsid w:val="00AE1133"/>
    <w:rsid w:val="00AE48A2"/>
    <w:rsid w:val="00B01881"/>
    <w:rsid w:val="00B43FB5"/>
    <w:rsid w:val="00BC1B86"/>
    <w:rsid w:val="00BD1E67"/>
    <w:rsid w:val="00C037F6"/>
    <w:rsid w:val="00C60B2B"/>
    <w:rsid w:val="00C71239"/>
    <w:rsid w:val="00CF0EE2"/>
    <w:rsid w:val="00D33278"/>
    <w:rsid w:val="00D779B3"/>
    <w:rsid w:val="00D96186"/>
    <w:rsid w:val="00DE03BE"/>
    <w:rsid w:val="00E01A95"/>
    <w:rsid w:val="00E1023B"/>
    <w:rsid w:val="00E109C2"/>
    <w:rsid w:val="00E7116A"/>
    <w:rsid w:val="00EB1CEC"/>
    <w:rsid w:val="00EB7698"/>
    <w:rsid w:val="00EC705E"/>
    <w:rsid w:val="00F0462C"/>
    <w:rsid w:val="00F23F94"/>
    <w:rsid w:val="00F52A06"/>
    <w:rsid w:val="00FD3FD2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0A5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Shahmatova</dc:creator>
  <cp:keywords/>
  <dc:description/>
  <cp:lastModifiedBy>*</cp:lastModifiedBy>
  <cp:revision>41</cp:revision>
  <cp:lastPrinted>2025-03-07T07:53:00Z</cp:lastPrinted>
  <dcterms:created xsi:type="dcterms:W3CDTF">2017-07-25T02:50:00Z</dcterms:created>
  <dcterms:modified xsi:type="dcterms:W3CDTF">2025-03-07T07:55:00Z</dcterms:modified>
</cp:coreProperties>
</file>