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77F0B" w14:textId="77777777" w:rsidR="004F02B7" w:rsidRPr="003E67C1" w:rsidRDefault="004F02B7" w:rsidP="004F02B7">
      <w:pPr>
        <w:ind w:left="5670" w:firstLine="0"/>
        <w:jc w:val="center"/>
        <w:rPr>
          <w:rFonts w:eastAsia="Calibri"/>
          <w:sz w:val="24"/>
        </w:rPr>
      </w:pPr>
      <w:r w:rsidRPr="003E67C1">
        <w:rPr>
          <w:rFonts w:eastAsia="Calibri"/>
          <w:sz w:val="24"/>
        </w:rPr>
        <w:t>УТВЕРЖДЕН</w:t>
      </w:r>
      <w:r w:rsidR="003E67C1" w:rsidRPr="003E67C1">
        <w:rPr>
          <w:rFonts w:eastAsia="Calibri"/>
          <w:sz w:val="24"/>
        </w:rPr>
        <w:t>Ы</w:t>
      </w:r>
    </w:p>
    <w:p w14:paraId="3475D4B0" w14:textId="77777777" w:rsidR="005705F2" w:rsidRDefault="004F02B7" w:rsidP="004F02B7">
      <w:pPr>
        <w:ind w:left="5670" w:firstLine="0"/>
        <w:jc w:val="center"/>
        <w:rPr>
          <w:rFonts w:eastAsia="Arial Unicode MS"/>
          <w:bCs/>
          <w:sz w:val="24"/>
          <w:lang w:eastAsia="en-US"/>
        </w:rPr>
      </w:pPr>
      <w:r w:rsidRPr="003E67C1">
        <w:rPr>
          <w:rFonts w:eastAsia="Arial Unicode MS"/>
          <w:bCs/>
          <w:sz w:val="24"/>
          <w:lang w:eastAsia="en-US"/>
        </w:rPr>
        <w:t xml:space="preserve">приказом </w:t>
      </w:r>
      <w:r w:rsidR="00F06593">
        <w:rPr>
          <w:rFonts w:eastAsia="Arial Unicode MS"/>
          <w:bCs/>
          <w:sz w:val="24"/>
          <w:lang w:eastAsia="en-US"/>
        </w:rPr>
        <w:t xml:space="preserve">ГКУ НСО ЦСПН </w:t>
      </w:r>
    </w:p>
    <w:p w14:paraId="52C19EB7" w14:textId="0944EE47" w:rsidR="004F02B7" w:rsidRPr="003E67C1" w:rsidRDefault="005705F2" w:rsidP="004F02B7">
      <w:pPr>
        <w:ind w:left="5670" w:firstLine="0"/>
        <w:jc w:val="center"/>
        <w:rPr>
          <w:rFonts w:eastAsia="Arial Unicode MS"/>
          <w:bCs/>
          <w:sz w:val="24"/>
          <w:lang w:eastAsia="en-US"/>
        </w:rPr>
      </w:pPr>
      <w:r>
        <w:rPr>
          <w:rFonts w:eastAsia="Arial Unicode MS"/>
          <w:bCs/>
          <w:sz w:val="24"/>
          <w:lang w:eastAsia="en-US"/>
        </w:rPr>
        <w:t>города Бердска</w:t>
      </w:r>
    </w:p>
    <w:p w14:paraId="68F2A486" w14:textId="663D2D01" w:rsidR="004F02B7" w:rsidRPr="003E67C1" w:rsidRDefault="004F02B7" w:rsidP="004F02B7">
      <w:pPr>
        <w:ind w:left="5670" w:firstLine="0"/>
        <w:jc w:val="center"/>
        <w:rPr>
          <w:rFonts w:eastAsia="Arial Unicode MS"/>
          <w:bCs/>
          <w:sz w:val="24"/>
          <w:lang w:eastAsia="en-US"/>
        </w:rPr>
      </w:pPr>
      <w:r w:rsidRPr="003E67C1">
        <w:rPr>
          <w:rFonts w:eastAsia="Arial Unicode MS"/>
          <w:bCs/>
          <w:sz w:val="24"/>
          <w:lang w:eastAsia="en-US"/>
        </w:rPr>
        <w:t xml:space="preserve">от </w:t>
      </w:r>
      <w:r w:rsidR="005705F2">
        <w:rPr>
          <w:rFonts w:eastAsia="Arial Unicode MS"/>
          <w:bCs/>
          <w:sz w:val="24"/>
          <w:lang w:eastAsia="en-US"/>
        </w:rPr>
        <w:t>07 апреля 2025</w:t>
      </w:r>
      <w:bookmarkStart w:id="0" w:name="_GoBack"/>
      <w:bookmarkEnd w:id="0"/>
      <w:r w:rsidRPr="003E67C1">
        <w:rPr>
          <w:rFonts w:eastAsia="Arial Unicode MS"/>
          <w:bCs/>
          <w:sz w:val="24"/>
          <w:lang w:eastAsia="en-US"/>
        </w:rPr>
        <w:t xml:space="preserve"> № </w:t>
      </w:r>
      <w:r w:rsidR="005705F2">
        <w:rPr>
          <w:rFonts w:eastAsia="Arial Unicode MS"/>
          <w:bCs/>
          <w:sz w:val="24"/>
          <w:lang w:eastAsia="en-US"/>
        </w:rPr>
        <w:t>28</w:t>
      </w:r>
    </w:p>
    <w:p w14:paraId="3F9EA4E9" w14:textId="77777777" w:rsidR="00424982" w:rsidRPr="00F02E21" w:rsidRDefault="00424982" w:rsidP="00424982">
      <w:pPr>
        <w:jc w:val="center"/>
        <w:rPr>
          <w:rFonts w:eastAsia="Arial Unicode MS"/>
          <w:color w:val="000000"/>
          <w:sz w:val="24"/>
          <w:szCs w:val="24"/>
          <w:lang w:eastAsia="en-US"/>
        </w:rPr>
      </w:pPr>
    </w:p>
    <w:p w14:paraId="44295EA1" w14:textId="77777777" w:rsidR="00F02E21" w:rsidRPr="00F02E21" w:rsidRDefault="00F02E21" w:rsidP="00045F2C">
      <w:pPr>
        <w:ind w:firstLine="0"/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b/>
          <w:bCs/>
          <w:color w:val="000000"/>
          <w:sz w:val="24"/>
          <w:szCs w:val="24"/>
          <w:lang w:eastAsia="en-US"/>
        </w:rPr>
        <w:t>Правила</w:t>
      </w:r>
    </w:p>
    <w:p w14:paraId="0220141E" w14:textId="77777777" w:rsidR="0040583B" w:rsidRPr="00424982" w:rsidRDefault="0040583B" w:rsidP="0077640B">
      <w:pPr>
        <w:ind w:firstLine="0"/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  <w:r w:rsidRPr="00424982">
        <w:rPr>
          <w:rFonts w:eastAsia="Arial Unicode MS"/>
          <w:b/>
          <w:bCs/>
          <w:color w:val="000000"/>
          <w:sz w:val="24"/>
          <w:szCs w:val="24"/>
          <w:lang w:eastAsia="en-US"/>
        </w:rPr>
        <w:t>работы с обезличенными</w:t>
      </w:r>
      <w:bookmarkStart w:id="1" w:name="YANDEX_211"/>
      <w:bookmarkEnd w:id="1"/>
      <w:r w:rsidRPr="00424982">
        <w:rPr>
          <w:rFonts w:eastAsia="Arial Unicode MS"/>
          <w:b/>
          <w:bCs/>
          <w:color w:val="000000"/>
          <w:sz w:val="24"/>
          <w:szCs w:val="24"/>
          <w:lang w:eastAsia="en-US"/>
        </w:rPr>
        <w:t xml:space="preserve"> данными</w:t>
      </w:r>
    </w:p>
    <w:p w14:paraId="23B07D45" w14:textId="77777777" w:rsidR="007E6698" w:rsidRPr="00F02E21" w:rsidRDefault="007E6698" w:rsidP="0040583B">
      <w:pPr>
        <w:jc w:val="center"/>
        <w:rPr>
          <w:rFonts w:eastAsia="Arial Unicode MS"/>
          <w:bCs/>
          <w:color w:val="000000"/>
          <w:sz w:val="24"/>
          <w:szCs w:val="24"/>
          <w:lang w:eastAsia="en-US"/>
        </w:rPr>
      </w:pPr>
    </w:p>
    <w:p w14:paraId="44C286A7" w14:textId="77777777" w:rsidR="0040583B" w:rsidRPr="00225812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225812">
        <w:rPr>
          <w:rFonts w:eastAsia="Arial Unicode MS"/>
          <w:color w:val="000000"/>
          <w:sz w:val="24"/>
          <w:szCs w:val="24"/>
          <w:lang w:eastAsia="en-US"/>
        </w:rPr>
        <w:t>В соответствии с Федеральным законом от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27.07.2006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№ 152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ФЗ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«О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 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персональных данных» обрабатываемые персональные данные подлежат обезличиванию по достижении целей обработки или в случае утраты необходимости в достижении этих целей.</w:t>
      </w:r>
    </w:p>
    <w:p w14:paraId="75B48331" w14:textId="08C815BA" w:rsidR="0040583B" w:rsidRPr="00225812" w:rsidRDefault="00F06593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Директор </w:t>
      </w:r>
      <w:r w:rsidR="005705F2">
        <w:rPr>
          <w:rFonts w:eastAsia="Arial Unicode MS"/>
          <w:color w:val="000000"/>
          <w:sz w:val="24"/>
          <w:szCs w:val="24"/>
          <w:lang w:eastAsia="en-US"/>
        </w:rPr>
        <w:t>ГКУ НСО ЦСПН города Бердска</w:t>
      </w:r>
      <w:r w:rsidR="007E6698" w:rsidRPr="00225812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="0040583B" w:rsidRPr="00225812">
        <w:rPr>
          <w:rFonts w:eastAsia="Arial Unicode MS"/>
          <w:color w:val="000000"/>
          <w:sz w:val="24"/>
          <w:szCs w:val="24"/>
          <w:lang w:eastAsia="en-US"/>
        </w:rPr>
        <w:t>принимает решение о необходимости обезличивания персональных данных.</w:t>
      </w:r>
    </w:p>
    <w:p w14:paraId="2919D66E" w14:textId="77777777" w:rsidR="0040583B" w:rsidRPr="00225812" w:rsidRDefault="00F06593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Специалисты</w:t>
      </w:r>
      <w:r w:rsidR="0040583B" w:rsidRPr="00225812">
        <w:rPr>
          <w:rFonts w:eastAsia="Arial Unicode MS"/>
          <w:color w:val="000000"/>
          <w:sz w:val="24"/>
          <w:szCs w:val="24"/>
          <w:lang w:eastAsia="en-US"/>
        </w:rPr>
        <w:t xml:space="preserve">, непосредственно осуществляющие обработку </w:t>
      </w:r>
      <w:r w:rsidR="0040583B" w:rsidRPr="006F32E1">
        <w:rPr>
          <w:rFonts w:eastAsia="Arial Unicode MS"/>
          <w:color w:val="000000"/>
          <w:sz w:val="24"/>
          <w:szCs w:val="24"/>
          <w:lang w:eastAsia="en-US"/>
        </w:rPr>
        <w:t>персональных данных, готовят предложения по обезличиванию персональных данных</w:t>
      </w:r>
      <w:r w:rsidR="006F32E1" w:rsidRPr="006F32E1">
        <w:rPr>
          <w:rFonts w:eastAsia="Arial Unicode MS"/>
          <w:color w:val="000000"/>
          <w:sz w:val="24"/>
          <w:szCs w:val="24"/>
          <w:lang w:eastAsia="en-US"/>
        </w:rPr>
        <w:t>,</w:t>
      </w:r>
      <w:r w:rsidR="00472DCA" w:rsidRPr="006F32E1">
        <w:rPr>
          <w:rFonts w:eastAsia="Arial Unicode MS"/>
          <w:color w:val="000000"/>
          <w:sz w:val="24"/>
          <w:szCs w:val="24"/>
          <w:lang w:eastAsia="en-US"/>
        </w:rPr>
        <w:t xml:space="preserve"> включающие </w:t>
      </w:r>
      <w:r w:rsidR="0040583B" w:rsidRPr="006F32E1">
        <w:rPr>
          <w:rFonts w:eastAsia="Arial Unicode MS"/>
          <w:color w:val="000000"/>
          <w:sz w:val="24"/>
          <w:szCs w:val="24"/>
          <w:lang w:eastAsia="en-US"/>
        </w:rPr>
        <w:t>обоснование</w:t>
      </w:r>
      <w:r w:rsidR="0040583B" w:rsidRPr="00225812">
        <w:rPr>
          <w:rFonts w:eastAsia="Arial Unicode MS"/>
          <w:color w:val="000000"/>
          <w:sz w:val="24"/>
          <w:szCs w:val="24"/>
          <w:lang w:eastAsia="en-US"/>
        </w:rPr>
        <w:t xml:space="preserve"> такой необходимости и способ</w:t>
      </w:r>
      <w:r w:rsidR="00472DCA">
        <w:rPr>
          <w:rFonts w:eastAsia="Arial Unicode MS"/>
          <w:color w:val="000000"/>
          <w:sz w:val="24"/>
          <w:szCs w:val="24"/>
          <w:lang w:eastAsia="en-US"/>
        </w:rPr>
        <w:t>ы</w:t>
      </w:r>
      <w:r w:rsidR="0040583B" w:rsidRPr="00225812">
        <w:rPr>
          <w:rFonts w:eastAsia="Arial Unicode MS"/>
          <w:color w:val="000000"/>
          <w:sz w:val="24"/>
          <w:szCs w:val="24"/>
          <w:lang w:eastAsia="en-US"/>
        </w:rPr>
        <w:t xml:space="preserve"> обезличивания.</w:t>
      </w:r>
    </w:p>
    <w:p w14:paraId="5F43F587" w14:textId="77777777"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225812">
        <w:rPr>
          <w:rFonts w:eastAsia="Arial Unicode MS"/>
          <w:color w:val="000000"/>
          <w:sz w:val="24"/>
          <w:szCs w:val="24"/>
          <w:lang w:eastAsia="en-US"/>
        </w:rPr>
        <w:t>Специалисты,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14:paraId="4D2F2564" w14:textId="470398D9" w:rsidR="0040583B" w:rsidRPr="006F32E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В </w:t>
      </w:r>
      <w:r w:rsidR="005705F2">
        <w:rPr>
          <w:sz w:val="24"/>
          <w:szCs w:val="24"/>
        </w:rPr>
        <w:t>ГКУ НСО ЦСПН города Бердска</w:t>
      </w:r>
      <w:r w:rsidR="007E6698" w:rsidRPr="006F32E1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применяются следующие способы</w:t>
      </w:r>
      <w:bookmarkStart w:id="2" w:name="YANDEX_219"/>
      <w:bookmarkEnd w:id="2"/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обезличивания:</w:t>
      </w:r>
    </w:p>
    <w:p w14:paraId="24BA5601" w14:textId="77777777" w:rsidR="002149E4" w:rsidRPr="006F32E1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метод введения идентификаторов </w:t>
      </w:r>
      <w:r w:rsidR="007E6698"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14:paraId="1B8234B0" w14:textId="77777777" w:rsidR="002149E4" w:rsidRPr="006F32E1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метод изменения состава или семантики </w:t>
      </w:r>
      <w:r w:rsidR="007E6698"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14:paraId="6D2C12FC" w14:textId="77777777" w:rsidR="002149E4" w:rsidRPr="006F32E1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метод декомпозиции </w:t>
      </w:r>
      <w:r w:rsidR="007E6698"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14:paraId="4EE13F96" w14:textId="77777777" w:rsidR="002149E4" w:rsidRPr="006F32E1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метод перемешивания </w:t>
      </w:r>
      <w:r w:rsidR="007E6698"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перестановка отдельных значений или групп значений атрибутов персональных данных в массиве персональных данных.</w:t>
      </w:r>
    </w:p>
    <w:p w14:paraId="32514904" w14:textId="77777777" w:rsidR="002149E4" w:rsidRPr="006F32E1" w:rsidRDefault="002149E4" w:rsidP="002149E4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>Выбор и применение конкретного метода осуществляется в соответствии с Методическими рекомендациями по применению приказа Роскомнадзора от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0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5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.09.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2013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№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 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996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 </w:t>
      </w:r>
      <w:r w:rsidR="007E6698">
        <w:rPr>
          <w:rFonts w:eastAsia="Arial Unicode MS"/>
          <w:color w:val="000000"/>
          <w:sz w:val="24"/>
          <w:szCs w:val="24"/>
          <w:lang w:eastAsia="en-US"/>
        </w:rPr>
        <w:t>«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Об утверждении требований и методов по обезличиванию персональных данных</w:t>
      </w:r>
      <w:r w:rsidR="007E6698">
        <w:rPr>
          <w:rFonts w:eastAsia="Arial Unicode MS"/>
          <w:color w:val="000000"/>
          <w:sz w:val="24"/>
          <w:szCs w:val="24"/>
          <w:lang w:eastAsia="en-US"/>
        </w:rPr>
        <w:t>»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.</w:t>
      </w:r>
    </w:p>
    <w:p w14:paraId="736AEB07" w14:textId="77777777" w:rsidR="0040583B" w:rsidRPr="006F32E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Обезличивание персональных данных осуществляют </w:t>
      </w:r>
      <w:r w:rsidR="00225812" w:rsidRPr="006F32E1">
        <w:rPr>
          <w:rFonts w:eastAsia="Arial Unicode MS"/>
          <w:color w:val="000000"/>
          <w:sz w:val="24"/>
          <w:szCs w:val="24"/>
          <w:lang w:eastAsia="en-US"/>
        </w:rPr>
        <w:t>сотрудники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, ответственные за проведение мероприятий по обезличиванию обрабатываемых персональных данных.</w:t>
      </w:r>
    </w:p>
    <w:p w14:paraId="67C75DCE" w14:textId="77777777"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Обезличенные</w:t>
      </w:r>
      <w:bookmarkStart w:id="3" w:name="YANDEX_248"/>
      <w:bookmarkEnd w:id="3"/>
      <w:r w:rsidRPr="00F02E21">
        <w:rPr>
          <w:rFonts w:eastAsia="Arial Unicode MS"/>
          <w:color w:val="000000"/>
          <w:sz w:val="24"/>
          <w:szCs w:val="24"/>
          <w:lang w:eastAsia="en-US"/>
        </w:rPr>
        <w:t xml:space="preserve"> персональные </w:t>
      </w:r>
      <w:bookmarkStart w:id="4" w:name="YANDEX_249"/>
      <w:bookmarkEnd w:id="4"/>
      <w:r w:rsidRPr="00F02E21">
        <w:rPr>
          <w:rFonts w:eastAsia="Arial Unicode MS"/>
          <w:color w:val="000000"/>
          <w:sz w:val="24"/>
          <w:szCs w:val="24"/>
          <w:lang w:eastAsia="en-US"/>
        </w:rPr>
        <w:t>данные не подлежат разглашению.</w:t>
      </w:r>
    </w:p>
    <w:p w14:paraId="6666A830" w14:textId="77777777"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14:paraId="0B4F190D" w14:textId="77777777"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14:paraId="7480B281" w14:textId="77777777"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парольной политики;</w:t>
      </w:r>
    </w:p>
    <w:p w14:paraId="084CF434" w14:textId="77777777"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 xml:space="preserve">антивирусной политики; </w:t>
      </w:r>
    </w:p>
    <w:p w14:paraId="0B4133C1" w14:textId="77777777"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работы со съемными носителями (если они используются);</w:t>
      </w:r>
    </w:p>
    <w:p w14:paraId="5F6B23D1" w14:textId="77777777"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резервного копирования;</w:t>
      </w:r>
    </w:p>
    <w:p w14:paraId="2C49E550" w14:textId="77777777"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доступа в помещения, где расположены элементы информационных систем.</w:t>
      </w:r>
    </w:p>
    <w:p w14:paraId="29EF067B" w14:textId="77777777"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14:paraId="51D85D0C" w14:textId="77777777" w:rsidR="0040583B" w:rsidRPr="00F02E21" w:rsidRDefault="0040583B" w:rsidP="0068318C">
      <w:pPr>
        <w:pStyle w:val="af7"/>
        <w:numPr>
          <w:ilvl w:val="0"/>
          <w:numId w:val="26"/>
        </w:numPr>
        <w:ind w:left="1418" w:hanging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хранения бумажных носителей;</w:t>
      </w:r>
    </w:p>
    <w:p w14:paraId="74767052" w14:textId="77777777" w:rsidR="0040583B" w:rsidRPr="0068318C" w:rsidRDefault="00225812" w:rsidP="0068318C">
      <w:pPr>
        <w:pStyle w:val="af7"/>
        <w:numPr>
          <w:ilvl w:val="0"/>
          <w:numId w:val="26"/>
        </w:numPr>
        <w:tabs>
          <w:tab w:val="left" w:pos="8364"/>
        </w:tabs>
        <w:ind w:left="1418" w:hanging="709"/>
        <w:rPr>
          <w:bCs/>
          <w:color w:val="000000"/>
          <w:spacing w:val="-5"/>
          <w:sz w:val="24"/>
          <w:szCs w:val="24"/>
        </w:rPr>
      </w:pPr>
      <w:r w:rsidRPr="0068318C">
        <w:rPr>
          <w:rFonts w:eastAsia="Arial Unicode MS"/>
          <w:color w:val="000000"/>
          <w:sz w:val="24"/>
          <w:szCs w:val="24"/>
          <w:lang w:eastAsia="en-US"/>
        </w:rPr>
        <w:t>п</w:t>
      </w:r>
      <w:r w:rsidR="0040583B" w:rsidRPr="0068318C">
        <w:rPr>
          <w:rFonts w:eastAsia="Arial Unicode MS"/>
          <w:color w:val="000000"/>
          <w:sz w:val="24"/>
          <w:szCs w:val="24"/>
          <w:lang w:eastAsia="en-US"/>
        </w:rPr>
        <w:t>равил доступа к обезличенным персональным данным и в помещения, где</w:t>
      </w:r>
      <w:r w:rsidRPr="0068318C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="0040583B" w:rsidRPr="0068318C">
        <w:rPr>
          <w:rFonts w:eastAsia="Arial Unicode MS"/>
          <w:color w:val="000000"/>
          <w:sz w:val="24"/>
          <w:szCs w:val="24"/>
          <w:lang w:eastAsia="en-US"/>
        </w:rPr>
        <w:t>они</w:t>
      </w:r>
      <w:r w:rsidRPr="0068318C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="0040583B" w:rsidRPr="0068318C">
        <w:rPr>
          <w:rFonts w:eastAsia="Arial Unicode MS"/>
          <w:color w:val="000000"/>
          <w:sz w:val="24"/>
          <w:szCs w:val="24"/>
          <w:lang w:eastAsia="en-US"/>
        </w:rPr>
        <w:t>хранятся.</w:t>
      </w:r>
    </w:p>
    <w:sectPr w:rsidR="0040583B" w:rsidRPr="0068318C" w:rsidSect="006F0BE2">
      <w:pgSz w:w="11906" w:h="16838" w:code="9"/>
      <w:pgMar w:top="851" w:right="850" w:bottom="709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0687" w14:textId="77777777" w:rsidR="00C549F0" w:rsidRDefault="00C549F0">
      <w:r>
        <w:separator/>
      </w:r>
    </w:p>
  </w:endnote>
  <w:endnote w:type="continuationSeparator" w:id="0">
    <w:p w14:paraId="62DCE4CD" w14:textId="77777777" w:rsidR="00C549F0" w:rsidRDefault="00C5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1BC5" w14:textId="77777777" w:rsidR="00C549F0" w:rsidRDefault="00C549F0">
      <w:r>
        <w:separator/>
      </w:r>
    </w:p>
  </w:footnote>
  <w:footnote w:type="continuationSeparator" w:id="0">
    <w:p w14:paraId="15C09CFF" w14:textId="77777777" w:rsidR="00C549F0" w:rsidRDefault="00C5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57B85"/>
    <w:multiLevelType w:val="hybridMultilevel"/>
    <w:tmpl w:val="CFCA35F2"/>
    <w:lvl w:ilvl="0" w:tplc="54BC314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60414"/>
    <w:multiLevelType w:val="hybridMultilevel"/>
    <w:tmpl w:val="912A989C"/>
    <w:lvl w:ilvl="0" w:tplc="A4D85EC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 w15:restartNumberingAfterBreak="0">
    <w:nsid w:val="17BC2D37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40291"/>
    <w:multiLevelType w:val="hybridMultilevel"/>
    <w:tmpl w:val="DD8CE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11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5AF3"/>
    <w:multiLevelType w:val="hybridMultilevel"/>
    <w:tmpl w:val="FE0806AA"/>
    <w:lvl w:ilvl="0" w:tplc="4BE29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4659B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 w15:restartNumberingAfterBreak="0">
    <w:nsid w:val="3F462CC8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B06A1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5523FD"/>
    <w:multiLevelType w:val="hybridMultilevel"/>
    <w:tmpl w:val="D4AEA2BA"/>
    <w:lvl w:ilvl="0" w:tplc="4B6E3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F1516"/>
    <w:multiLevelType w:val="hybridMultilevel"/>
    <w:tmpl w:val="BB1484E6"/>
    <w:lvl w:ilvl="0" w:tplc="B532E662">
      <w:start w:val="1"/>
      <w:numFmt w:val="decimal"/>
      <w:lvlText w:val="%1)"/>
      <w:lvlJc w:val="left"/>
      <w:pPr>
        <w:ind w:left="285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2" w15:restartNumberingAfterBreak="0">
    <w:nsid w:val="708B51C8"/>
    <w:multiLevelType w:val="hybridMultilevel"/>
    <w:tmpl w:val="E408A264"/>
    <w:lvl w:ilvl="0" w:tplc="559CA1B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E72C1E"/>
    <w:multiLevelType w:val="hybridMultilevel"/>
    <w:tmpl w:val="81ECCDF0"/>
    <w:lvl w:ilvl="0" w:tplc="B532E662">
      <w:start w:val="1"/>
      <w:numFmt w:val="decimal"/>
      <w:lvlText w:val="%1)"/>
      <w:lvlJc w:val="left"/>
      <w:pPr>
        <w:ind w:left="2858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3"/>
  </w:num>
  <w:num w:numId="5">
    <w:abstractNumId w:val="21"/>
  </w:num>
  <w:num w:numId="6">
    <w:abstractNumId w:val="17"/>
  </w:num>
  <w:num w:numId="7">
    <w:abstractNumId w:val="4"/>
  </w:num>
  <w:num w:numId="8">
    <w:abstractNumId w:val="10"/>
  </w:num>
  <w:num w:numId="9">
    <w:abstractNumId w:val="8"/>
  </w:num>
  <w:num w:numId="10">
    <w:abstractNumId w:val="25"/>
  </w:num>
  <w:num w:numId="11">
    <w:abstractNumId w:val="20"/>
  </w:num>
  <w:num w:numId="12">
    <w:abstractNumId w:val="23"/>
  </w:num>
  <w:num w:numId="13">
    <w:abstractNumId w:val="7"/>
  </w:num>
  <w:num w:numId="14">
    <w:abstractNumId w:val="22"/>
  </w:num>
  <w:num w:numId="15">
    <w:abstractNumId w:val="5"/>
  </w:num>
  <w:num w:numId="16">
    <w:abstractNumId w:val="1"/>
  </w:num>
  <w:num w:numId="17">
    <w:abstractNumId w:val="12"/>
  </w:num>
  <w:num w:numId="18">
    <w:abstractNumId w:val="0"/>
  </w:num>
  <w:num w:numId="19">
    <w:abstractNumId w:val="2"/>
  </w:num>
  <w:num w:numId="20">
    <w:abstractNumId w:val="11"/>
  </w:num>
  <w:num w:numId="21">
    <w:abstractNumId w:val="9"/>
  </w:num>
  <w:num w:numId="22">
    <w:abstractNumId w:val="15"/>
  </w:num>
  <w:num w:numId="23">
    <w:abstractNumId w:val="19"/>
  </w:num>
  <w:num w:numId="24">
    <w:abstractNumId w:val="2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2A"/>
    <w:rsid w:val="00002A4D"/>
    <w:rsid w:val="00012CC0"/>
    <w:rsid w:val="00013D6E"/>
    <w:rsid w:val="00015B42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45F2C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097"/>
    <w:rsid w:val="000B63C7"/>
    <w:rsid w:val="000B675F"/>
    <w:rsid w:val="000C019F"/>
    <w:rsid w:val="000C0931"/>
    <w:rsid w:val="000C159F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43E8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5E8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49E4"/>
    <w:rsid w:val="002161D0"/>
    <w:rsid w:val="002177AC"/>
    <w:rsid w:val="00225812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433"/>
    <w:rsid w:val="00270EB4"/>
    <w:rsid w:val="00271396"/>
    <w:rsid w:val="002752DC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637"/>
    <w:rsid w:val="00370C8C"/>
    <w:rsid w:val="0037143D"/>
    <w:rsid w:val="00374623"/>
    <w:rsid w:val="00374DA5"/>
    <w:rsid w:val="0037502B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E67C1"/>
    <w:rsid w:val="003E7134"/>
    <w:rsid w:val="003F7B81"/>
    <w:rsid w:val="004028A7"/>
    <w:rsid w:val="00404C1E"/>
    <w:rsid w:val="004052EA"/>
    <w:rsid w:val="0040547B"/>
    <w:rsid w:val="0040583B"/>
    <w:rsid w:val="0041139B"/>
    <w:rsid w:val="00413C76"/>
    <w:rsid w:val="00424982"/>
    <w:rsid w:val="00424B38"/>
    <w:rsid w:val="00426936"/>
    <w:rsid w:val="0043037F"/>
    <w:rsid w:val="00430DEE"/>
    <w:rsid w:val="004329A9"/>
    <w:rsid w:val="004366B1"/>
    <w:rsid w:val="00441E22"/>
    <w:rsid w:val="0044351C"/>
    <w:rsid w:val="00443677"/>
    <w:rsid w:val="00447823"/>
    <w:rsid w:val="0045033D"/>
    <w:rsid w:val="004515D6"/>
    <w:rsid w:val="00461DC9"/>
    <w:rsid w:val="004701BE"/>
    <w:rsid w:val="00472DCA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02B7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705F2"/>
    <w:rsid w:val="0057324C"/>
    <w:rsid w:val="00573F6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23C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5F6A"/>
    <w:rsid w:val="00666F98"/>
    <w:rsid w:val="0067663A"/>
    <w:rsid w:val="0068318C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9658C"/>
    <w:rsid w:val="006A1F4C"/>
    <w:rsid w:val="006A3C72"/>
    <w:rsid w:val="006A4C77"/>
    <w:rsid w:val="006B3087"/>
    <w:rsid w:val="006B483E"/>
    <w:rsid w:val="006C076D"/>
    <w:rsid w:val="006C150B"/>
    <w:rsid w:val="006C16F1"/>
    <w:rsid w:val="006C405A"/>
    <w:rsid w:val="006C669A"/>
    <w:rsid w:val="006D4F94"/>
    <w:rsid w:val="006E7295"/>
    <w:rsid w:val="006F0BE2"/>
    <w:rsid w:val="006F23BD"/>
    <w:rsid w:val="006F32E1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7640B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698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0C8"/>
    <w:rsid w:val="00882EB5"/>
    <w:rsid w:val="00885453"/>
    <w:rsid w:val="00885C71"/>
    <w:rsid w:val="008864BB"/>
    <w:rsid w:val="00887581"/>
    <w:rsid w:val="008932F9"/>
    <w:rsid w:val="008956A5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4F74"/>
    <w:rsid w:val="00925CC1"/>
    <w:rsid w:val="00925CFD"/>
    <w:rsid w:val="00925EE4"/>
    <w:rsid w:val="009276E8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409C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707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0B35"/>
    <w:rsid w:val="00C067A7"/>
    <w:rsid w:val="00C13793"/>
    <w:rsid w:val="00C1648E"/>
    <w:rsid w:val="00C178C2"/>
    <w:rsid w:val="00C265C3"/>
    <w:rsid w:val="00C27BA3"/>
    <w:rsid w:val="00C30662"/>
    <w:rsid w:val="00C3072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49F0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478D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09E9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31E7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6C2C"/>
    <w:rsid w:val="00D13DA4"/>
    <w:rsid w:val="00D14BCE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5739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80C"/>
    <w:rsid w:val="00D819E2"/>
    <w:rsid w:val="00D83332"/>
    <w:rsid w:val="00D843E5"/>
    <w:rsid w:val="00D862BD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B6563"/>
    <w:rsid w:val="00EC0F60"/>
    <w:rsid w:val="00EC120C"/>
    <w:rsid w:val="00EC14B1"/>
    <w:rsid w:val="00EC253C"/>
    <w:rsid w:val="00EC2879"/>
    <w:rsid w:val="00EC647C"/>
    <w:rsid w:val="00ED1812"/>
    <w:rsid w:val="00ED3C99"/>
    <w:rsid w:val="00ED4E46"/>
    <w:rsid w:val="00ED71D3"/>
    <w:rsid w:val="00EE182A"/>
    <w:rsid w:val="00EE254B"/>
    <w:rsid w:val="00EE2F7E"/>
    <w:rsid w:val="00EE6CA2"/>
    <w:rsid w:val="00EF2B36"/>
    <w:rsid w:val="00F016F7"/>
    <w:rsid w:val="00F02CA0"/>
    <w:rsid w:val="00F02E21"/>
    <w:rsid w:val="00F0488E"/>
    <w:rsid w:val="00F05F64"/>
    <w:rsid w:val="00F06593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4CAA"/>
    <w:rsid w:val="00F76306"/>
    <w:rsid w:val="00F8066D"/>
    <w:rsid w:val="00F8313E"/>
    <w:rsid w:val="00F91F45"/>
    <w:rsid w:val="00F92272"/>
    <w:rsid w:val="00F9425D"/>
    <w:rsid w:val="00F94A77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601F5"/>
  <w15:docId w15:val="{31982D1F-4144-4299-A31E-1BDB8C0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BFFB-69C8-40CB-8211-7F9A7D5F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9</TotalTime>
  <Pages>1</Pages>
  <Words>325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Лариса</cp:lastModifiedBy>
  <cp:revision>8</cp:revision>
  <cp:lastPrinted>2025-04-24T08:32:00Z</cp:lastPrinted>
  <dcterms:created xsi:type="dcterms:W3CDTF">2025-02-28T05:51:00Z</dcterms:created>
  <dcterms:modified xsi:type="dcterms:W3CDTF">2025-04-24T08:32:00Z</dcterms:modified>
</cp:coreProperties>
</file>