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6DF6" w14:textId="77777777" w:rsidR="0075229C" w:rsidRDefault="0075229C" w:rsidP="0075229C">
      <w:r>
        <w:rPr>
          <w:rFonts w:ascii="Segoe UI Emoji" w:hAnsi="Segoe UI Emoji" w:cs="Segoe UI Emoji"/>
        </w:rPr>
        <w:t>❗</w:t>
      </w:r>
      <w:r>
        <w:t xml:space="preserve">Замена мер социальной поддержки денежными выплатами до 1 октября </w:t>
      </w:r>
      <w:r>
        <w:rPr>
          <w:rFonts w:ascii="Segoe UI Emoji" w:hAnsi="Segoe UI Emoji" w:cs="Segoe UI Emoji"/>
        </w:rPr>
        <w:t>❗</w:t>
      </w:r>
    </w:p>
    <w:p w14:paraId="361548B7" w14:textId="77777777" w:rsidR="0075229C" w:rsidRDefault="0075229C" w:rsidP="0075229C"/>
    <w:p w14:paraId="69935FDB" w14:textId="77777777" w:rsidR="0075229C" w:rsidRDefault="0075229C" w:rsidP="0075229C">
      <w:r>
        <w:t>Центр социальной поддержки напоминает, что заявления о замене мер социальной поддержки денежными выплатами подаются до 1 октября 2024 года.</w:t>
      </w:r>
    </w:p>
    <w:p w14:paraId="55D14A6B" w14:textId="77777777" w:rsidR="0075229C" w:rsidRDefault="0075229C" w:rsidP="0075229C">
      <w:r>
        <w:t>Заявление в центры социальной поддержки населения о замене денежными выплатами отдельных мер социальной поддержки вправе подать:</w:t>
      </w:r>
    </w:p>
    <w:p w14:paraId="5920E05C" w14:textId="77777777" w:rsidR="0075229C" w:rsidRDefault="0075229C" w:rsidP="0075229C">
      <w:r>
        <w:t>- реабилитированные лица и лица, признанные пострадавшими от политических репрессий,</w:t>
      </w:r>
    </w:p>
    <w:p w14:paraId="5D4BFC11" w14:textId="77777777" w:rsidR="0075229C" w:rsidRDefault="0075229C" w:rsidP="0075229C">
      <w:r>
        <w:t>- труженики тыла,</w:t>
      </w:r>
    </w:p>
    <w:p w14:paraId="4711FF6D" w14:textId="77777777" w:rsidR="0075229C" w:rsidRDefault="0075229C" w:rsidP="0075229C">
      <w:r>
        <w:t>- ветераны труда,</w:t>
      </w:r>
    </w:p>
    <w:p w14:paraId="1880DDFA" w14:textId="77777777" w:rsidR="0075229C" w:rsidRDefault="0075229C" w:rsidP="0075229C">
      <w:r>
        <w:t>- ветераны труда Новосибирской области,</w:t>
      </w:r>
    </w:p>
    <w:p w14:paraId="22D09072" w14:textId="77777777" w:rsidR="0075229C" w:rsidRDefault="0075229C" w:rsidP="0075229C">
      <w:r>
        <w:t>- лица, удостоенные почетных званий СССР, РСФСР или РФ.</w:t>
      </w:r>
    </w:p>
    <w:p w14:paraId="364229F9" w14:textId="77777777" w:rsidR="0075229C" w:rsidRDefault="0075229C" w:rsidP="0075229C"/>
    <w:p w14:paraId="23511704" w14:textId="77777777" w:rsidR="0075229C" w:rsidRDefault="0075229C" w:rsidP="0075229C">
      <w:r>
        <w:t>Льготники имеют право на замену деньгами меры социальной поддержки по проезду железнодорожным транспортом в пригородном сообщении, а жертвы политических репрессий, труженики тыла и лица, удостоенные почетных званий СССР, РСФСР или РФ, кроме того, на замену меры социальной поддержки по обеспечению лекарственными препаратами.</w:t>
      </w:r>
    </w:p>
    <w:p w14:paraId="78ECBAF5" w14:textId="77777777" w:rsidR="0075229C" w:rsidRDefault="0075229C" w:rsidP="0075229C"/>
    <w:p w14:paraId="346D37D6" w14:textId="2CCD4649" w:rsidR="00F567EB" w:rsidRDefault="0075229C" w:rsidP="0075229C">
      <w:r>
        <w:t>В случае, если ранее принятое решение остается в силе, повторное обращение на очередной год не требуется.</w:t>
      </w:r>
    </w:p>
    <w:p w14:paraId="696FD9BA" w14:textId="075CB352" w:rsidR="0075229C" w:rsidRDefault="0075229C" w:rsidP="0075229C">
      <w:r>
        <w:rPr>
          <w:noProof/>
        </w:rPr>
        <w:drawing>
          <wp:inline distT="0" distB="0" distL="0" distR="0" wp14:anchorId="0A580F5C" wp14:editId="6F51E33B">
            <wp:extent cx="4295775" cy="3048000"/>
            <wp:effectExtent l="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DC"/>
    <w:rsid w:val="000377DC"/>
    <w:rsid w:val="0044446F"/>
    <w:rsid w:val="0075229C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2CF8"/>
  <w15:chartTrackingRefBased/>
  <w15:docId w15:val="{B06E1ABA-51CC-44B9-9713-02A7D7F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2024-09-09T05:50:00Z</dcterms:created>
  <dcterms:modified xsi:type="dcterms:W3CDTF">2024-09-09T05:53:00Z</dcterms:modified>
</cp:coreProperties>
</file>