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3CA4" w14:textId="77777777" w:rsidR="009C0BE5" w:rsidRDefault="009C0BE5" w:rsidP="009C0BE5">
      <w:r>
        <w:t>Почему при определении права на субсидию учитывают доход от вклада?</w:t>
      </w:r>
    </w:p>
    <w:p w14:paraId="63AA494D" w14:textId="77777777" w:rsidR="009C0BE5" w:rsidRDefault="009C0BE5" w:rsidP="009C0BE5"/>
    <w:p w14:paraId="16CAF421" w14:textId="77777777" w:rsidR="009C0BE5" w:rsidRDefault="009C0BE5" w:rsidP="009C0BE5">
      <w:r>
        <w:t>При назначении субсидии на оплату жилого помещения и коммунальных услуг учитываются все виды доходов, в том числе и проценты по вкладам согласно п. 34 Постановления Правительства № 761 от 14.12.2005</w:t>
      </w:r>
    </w:p>
    <w:p w14:paraId="030451B6" w14:textId="77777777" w:rsidR="009C0BE5" w:rsidRDefault="009C0BE5" w:rsidP="009C0BE5"/>
    <w:p w14:paraId="4E704A63" w14:textId="57BF5DAD" w:rsidR="00701C97" w:rsidRDefault="009C0BE5" w:rsidP="009C0BE5">
      <w:r>
        <w:t>#вашвопрос_нашответ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05"/>
    <w:rsid w:val="00636E93"/>
    <w:rsid w:val="00701C97"/>
    <w:rsid w:val="00952BC0"/>
    <w:rsid w:val="009A3DE7"/>
    <w:rsid w:val="009C0BE5"/>
    <w:rsid w:val="00E2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D4FFB-FF3E-4A10-B3A2-018F54C4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4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4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4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4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4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4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4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4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4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4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4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4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4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4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2025-06-18T09:32:00Z</dcterms:created>
  <dcterms:modified xsi:type="dcterms:W3CDTF">2025-06-18T09:32:00Z</dcterms:modified>
</cp:coreProperties>
</file>