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5E18" w14:textId="77777777" w:rsidR="007F3860" w:rsidRDefault="007F3860" w:rsidP="007F3860">
      <w:r>
        <w:t>Ежегодная денежная выплата почетным донорам.</w:t>
      </w:r>
    </w:p>
    <w:p w14:paraId="2A429E1B" w14:textId="77777777" w:rsidR="007F3860" w:rsidRDefault="007F3860" w:rsidP="007F3860">
      <w:r>
        <w:t>В Новосибирской области в соответствии с Законом Российской Федерации от 20.07.2012 года № 125-ФЗ «О донорстве крови и ее компонентов» и приказом министерства здравоохранения Российской Федерации от 11.07.2013 года № 450-н «Об утверждении порядка осуществления ежегодной денежной выплаты лицам, награжденным нагрудным знаком «Почетный донор России» осуществляется выплата ежегодной денежной выплаты гражданам, награжденным нагрудным знаком «Почетный донор России», нагрудным знаком «Почетный донор СССР».</w:t>
      </w:r>
    </w:p>
    <w:p w14:paraId="58B82E0D" w14:textId="77777777" w:rsidR="007F3860" w:rsidRDefault="007F3860" w:rsidP="007F3860">
      <w:r>
        <w:t>Ежегодная денежная выплата осуществляется один раз в год ежегодно, не позднее 1 апреля текущего года. В 2025 году размер выплаты проиндексирован на 4,5 % и составил 18 207,64 рублей.</w:t>
      </w:r>
    </w:p>
    <w:p w14:paraId="2CCB8410" w14:textId="77777777" w:rsidR="007F3860" w:rsidRDefault="007F3860" w:rsidP="007F3860">
      <w:r>
        <w:t>Лица, имеющие право на ежегодную денежную выплату, подают заявление об установлении ежегодной денежной выплаты по собственному выбору: в Центр социальной поддержки населения (лично), по почте, через МФЦ или через личный кабинет ЕПГУ. К заявлению прилагаются документ, удостоверяющий личность, и удостоверение о награждении нагрудным знаком "Почетный донор России" или удостоверение о награждении нагрудным знаком "Почетный донор СССР" утвержденных образцов. В случае направления заявления и вышеуказанных документов по почте, направляются копии документов, верность которых засвидетельствована в установленном законом порядке.</w:t>
      </w:r>
    </w:p>
    <w:p w14:paraId="16961D67" w14:textId="77777777" w:rsidR="007F3860" w:rsidRDefault="007F3860" w:rsidP="007F3860">
      <w:r>
        <w:t>Обращаем внимание получателей ежегодной денежной выплаты об обязанности извещать Центр социальной поддержки населения в случае изменения фамилии, имени, отчества, замены паспорта, изменения адреса регистрации и изменении реквизитов расчетного счета, на который перечисляется выплата не позднее чем в месячный срок с момента наступления соответствующих обстоятельств. Дополнительно подтверждать статус льготной категории граждан (при ранее назначенной выплате) – не требуется.</w:t>
      </w:r>
    </w:p>
    <w:p w14:paraId="52CD8C78" w14:textId="77777777" w:rsidR="007F3860" w:rsidRDefault="007F3860" w:rsidP="007F3860"/>
    <w:p w14:paraId="422108AC" w14:textId="1836CB66" w:rsidR="00701C97" w:rsidRDefault="00701C97" w:rsidP="007F3860"/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E8"/>
    <w:rsid w:val="00070396"/>
    <w:rsid w:val="00567BE8"/>
    <w:rsid w:val="00636E93"/>
    <w:rsid w:val="00701C97"/>
    <w:rsid w:val="007F3860"/>
    <w:rsid w:val="009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D5AF"/>
  <w15:chartTrackingRefBased/>
  <w15:docId w15:val="{EFB3285E-DFC2-4D63-B174-37094C68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B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B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B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B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B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B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B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B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B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B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2025-02-20T09:45:00Z</dcterms:created>
  <dcterms:modified xsi:type="dcterms:W3CDTF">2025-02-20T09:47:00Z</dcterms:modified>
</cp:coreProperties>
</file>