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2BA9" w14:textId="77777777" w:rsidR="000F2102" w:rsidRDefault="000F2102" w:rsidP="000F2102">
      <w:r>
        <w:rPr>
          <w:rFonts w:ascii="Segoe UI Emoji" w:hAnsi="Segoe UI Emoji" w:cs="Segoe UI Emoji"/>
        </w:rPr>
        <w:t>🛒</w:t>
      </w:r>
      <w:r>
        <w:t xml:space="preserve"> Брак, суды и ценники: 5 вопросов о правах потребителя</w:t>
      </w:r>
    </w:p>
    <w:p w14:paraId="3E0DB35C" w14:textId="77777777" w:rsidR="000F2102" w:rsidRDefault="000F2102" w:rsidP="000F2102"/>
    <w:p w14:paraId="2EA69668" w14:textId="77777777" w:rsidR="000F2102" w:rsidRDefault="000F2102" w:rsidP="000F2102">
      <w:r>
        <w:rPr>
          <w:rFonts w:ascii="Segoe UI Emoji" w:hAnsi="Segoe UI Emoji" w:cs="Segoe UI Emoji"/>
        </w:rPr>
        <w:t>🔹</w:t>
      </w:r>
      <w:r>
        <w:t xml:space="preserve"> Покупатель разбил товар в торговом зале. Может ли магазин требовать оплату?</w:t>
      </w:r>
    </w:p>
    <w:p w14:paraId="47E4E048" w14:textId="77777777" w:rsidR="000F2102" w:rsidRDefault="000F2102" w:rsidP="000F2102">
      <w:r>
        <w:t>Ущерб с покупателя можно взыскать, только если он разбил товар умышленно или по грубой неосторожности. За случайно разбитый товар покупатель платить не обязан.</w:t>
      </w:r>
    </w:p>
    <w:p w14:paraId="327D1574" w14:textId="77777777" w:rsidR="000F2102" w:rsidRDefault="000F2102" w:rsidP="000F2102"/>
    <w:p w14:paraId="03ACE12E" w14:textId="77777777" w:rsidR="000F2102" w:rsidRDefault="000F2102" w:rsidP="000F2102">
      <w:r>
        <w:rPr>
          <w:rFonts w:ascii="Segoe UI Emoji" w:hAnsi="Segoe UI Emoji" w:cs="Segoe UI Emoji"/>
        </w:rPr>
        <w:t>🔹</w:t>
      </w:r>
      <w:r>
        <w:t xml:space="preserve"> Размер неустойки в договоре отличается от предусмотренной законом. Какую может требовать покупатель?</w:t>
      </w:r>
    </w:p>
    <w:p w14:paraId="1A47539E" w14:textId="77777777" w:rsidR="000F2102" w:rsidRDefault="000F2102" w:rsidP="000F2102">
      <w:r>
        <w:t>Ту, что выше. Например, в договоре на изготовление мебели продавец указал, что неустойка за нарушение сроков — 0,1% от стоимости услуг. Но по закону о защите прав потребителей покупатель имеет право требовать 3% в день.</w:t>
      </w:r>
    </w:p>
    <w:p w14:paraId="3D5F86D3" w14:textId="77777777" w:rsidR="000F2102" w:rsidRDefault="000F2102" w:rsidP="000F2102"/>
    <w:p w14:paraId="14C42FDC" w14:textId="77777777" w:rsidR="000F2102" w:rsidRDefault="000F2102" w:rsidP="000F2102">
      <w:r>
        <w:rPr>
          <w:rFonts w:ascii="Segoe UI Emoji" w:hAnsi="Segoe UI Emoji" w:cs="Segoe UI Emoji"/>
        </w:rPr>
        <w:t>🔹</w:t>
      </w:r>
      <w:r>
        <w:t xml:space="preserve"> Собираюсь судиться с продавцом. За чей счет судебные издержки?</w:t>
      </w:r>
    </w:p>
    <w:p w14:paraId="456CD148" w14:textId="77777777" w:rsidR="000F2102" w:rsidRDefault="000F2102" w:rsidP="000F2102">
      <w:r>
        <w:t>Кто проиграл, тот и заплатит. Если продавец проиграет суд, он должен возместить покупателю судебные издержки, заплатить неустойку и штраф — 50% от присужденных сумм. Если покупатель проиграет — издержки за его счет.</w:t>
      </w:r>
    </w:p>
    <w:p w14:paraId="7AA58022" w14:textId="77777777" w:rsidR="000F2102" w:rsidRDefault="000F2102" w:rsidP="000F2102"/>
    <w:p w14:paraId="3A319568" w14:textId="77777777" w:rsidR="000F2102" w:rsidRDefault="000F2102" w:rsidP="000F2102">
      <w:r>
        <w:rPr>
          <w:rFonts w:ascii="Segoe UI Emoji" w:hAnsi="Segoe UI Emoji" w:cs="Segoe UI Emoji"/>
        </w:rPr>
        <w:t>🔹</w:t>
      </w:r>
      <w:r>
        <w:t xml:space="preserve"> Продавец предлагает обменять бракованный товар на другой. Можно отказаться и вернуть деньги?</w:t>
      </w:r>
    </w:p>
    <w:p w14:paraId="1B3D96C4" w14:textId="77777777" w:rsidR="000F2102" w:rsidRDefault="000F2102" w:rsidP="000F2102">
      <w:r>
        <w:t>Да, кроме обмена можно потребовать у продавца вернуть деньги, уменьшить цену или устранить недостатки. Есть особенности при возврате технически сложных товаров.</w:t>
      </w:r>
    </w:p>
    <w:p w14:paraId="24CDAAD5" w14:textId="77777777" w:rsidR="000F2102" w:rsidRDefault="000F2102" w:rsidP="000F2102"/>
    <w:p w14:paraId="011F67C1" w14:textId="77777777" w:rsidR="000F2102" w:rsidRDefault="000F2102" w:rsidP="000F2102">
      <w:r>
        <w:rPr>
          <w:rFonts w:ascii="Segoe UI Emoji" w:hAnsi="Segoe UI Emoji" w:cs="Segoe UI Emoji"/>
        </w:rPr>
        <w:t>🔹</w:t>
      </w:r>
      <w:r>
        <w:t xml:space="preserve"> Цена на кассе выше ценника. Можно ли требовать продажу по ценнику?</w:t>
      </w:r>
    </w:p>
    <w:p w14:paraId="2CDBF755" w14:textId="77777777" w:rsidR="000F2102" w:rsidRDefault="000F2102" w:rsidP="000F2102">
      <w:r>
        <w:t>Да, ценник — это предложение заключить договор. Магазин обязан продать товар за указанную сумму. За отказ предусмотрен штраф по ст. 14.7 или 14.8 КоАП РФ.</w:t>
      </w:r>
    </w:p>
    <w:p w14:paraId="0DAC55C5" w14:textId="77777777" w:rsidR="000F2102" w:rsidRDefault="000F2102" w:rsidP="000F2102"/>
    <w:p w14:paraId="27631609" w14:textId="77777777" w:rsidR="000F2102" w:rsidRDefault="000F2102" w:rsidP="000F2102">
      <w:r>
        <w:t xml:space="preserve"> Что нужно знать о возврате онлайн-покупок</w:t>
      </w:r>
    </w:p>
    <w:p w14:paraId="1F512097" w14:textId="77777777" w:rsidR="000F2102" w:rsidRDefault="000F2102" w:rsidP="000F2102">
      <w:r>
        <w:t xml:space="preserve"> 5 вопросов о возврате товаров в магазин</w:t>
      </w:r>
    </w:p>
    <w:p w14:paraId="065BFD5D" w14:textId="77777777" w:rsidR="000F2102" w:rsidRDefault="000F2102" w:rsidP="000F2102">
      <w:r>
        <w:t xml:space="preserve"> 5 прав пассажиров в поездах</w:t>
      </w:r>
    </w:p>
    <w:p w14:paraId="121392F8" w14:textId="77777777" w:rsidR="000F2102" w:rsidRDefault="000F2102" w:rsidP="000F2102"/>
    <w:p w14:paraId="74438F48" w14:textId="13F9FC71" w:rsidR="00701C97" w:rsidRDefault="000F2102" w:rsidP="000F2102">
      <w:r>
        <w:t>Госуслуги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FF"/>
    <w:rsid w:val="000F2102"/>
    <w:rsid w:val="003F4093"/>
    <w:rsid w:val="00636E93"/>
    <w:rsid w:val="00701C97"/>
    <w:rsid w:val="009A3DE7"/>
    <w:rsid w:val="00D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85D8-B147-49C3-A7F4-9BED1951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5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5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54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54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54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54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54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54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5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54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54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54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5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54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5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2025-02-26T08:38:00Z</dcterms:created>
  <dcterms:modified xsi:type="dcterms:W3CDTF">2025-02-26T08:39:00Z</dcterms:modified>
</cp:coreProperties>
</file>