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23DD1" w14:textId="53CA5DF7" w:rsidR="00433B21" w:rsidRDefault="00E44637">
      <w:pPr>
        <w:rPr>
          <w:sz w:val="28"/>
          <w:szCs w:val="28"/>
        </w:rPr>
      </w:pPr>
      <w:r w:rsidRPr="00E44637">
        <w:t> </w:t>
      </w:r>
      <w:r w:rsidRPr="00E44637">
        <w:rPr>
          <w:sz w:val="28"/>
          <w:szCs w:val="28"/>
        </w:rPr>
        <w:t>В мае 2024 вступили в силу изменения в Закон Новосибирской области от 6 октября 2010 года № 533-ОЗ «О социальной поддержке многодетных семей на территории Новосибирской области"</w:t>
      </w:r>
      <w:r w:rsidRPr="00E44637">
        <w:rPr>
          <w:sz w:val="28"/>
          <w:szCs w:val="28"/>
        </w:rPr>
        <w:br/>
        <w:t>С 1 мая 2024 года многодетным семьям в Новосибирской области будут компенсироваться не только коммунальные услуги, а также плата за жилое помещение.</w:t>
      </w:r>
      <w:r w:rsidRPr="00E44637">
        <w:rPr>
          <w:sz w:val="28"/>
          <w:szCs w:val="28"/>
        </w:rPr>
        <w:br/>
        <w:t>В плату за жилое помещение входит:</w:t>
      </w:r>
      <w:r w:rsidRPr="00E44637">
        <w:rPr>
          <w:sz w:val="28"/>
          <w:szCs w:val="28"/>
        </w:rPr>
        <w:br/>
      </w:r>
      <w:r w:rsidRPr="00E44637">
        <w:rPr>
          <w:sz w:val="28"/>
          <w:szCs w:val="28"/>
        </w:rPr>
        <w:drawing>
          <wp:inline distT="0" distB="0" distL="0" distR="0" wp14:anchorId="3A8D0876" wp14:editId="79E3F26A">
            <wp:extent cx="152400" cy="152400"/>
            <wp:effectExtent l="0" t="0" r="0" b="0"/>
            <wp:docPr id="399525880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637">
        <w:rPr>
          <w:sz w:val="28"/>
          <w:szCs w:val="28"/>
        </w:rPr>
        <w:t> плата за социальный наем жилого помещения;</w:t>
      </w:r>
      <w:r w:rsidRPr="00E44637">
        <w:rPr>
          <w:sz w:val="28"/>
          <w:szCs w:val="28"/>
        </w:rPr>
        <w:br/>
      </w:r>
      <w:r w:rsidRPr="00E44637">
        <w:rPr>
          <w:sz w:val="28"/>
          <w:szCs w:val="28"/>
        </w:rPr>
        <w:drawing>
          <wp:inline distT="0" distB="0" distL="0" distR="0" wp14:anchorId="4F8A67A4" wp14:editId="5D3607A1">
            <wp:extent cx="152400" cy="152400"/>
            <wp:effectExtent l="0" t="0" r="0" b="0"/>
            <wp:docPr id="2023720638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637">
        <w:rPr>
          <w:sz w:val="28"/>
          <w:szCs w:val="28"/>
        </w:rPr>
        <w:t> плата за содержание жилого помещения;</w:t>
      </w:r>
      <w:r w:rsidRPr="00E44637">
        <w:rPr>
          <w:sz w:val="28"/>
          <w:szCs w:val="28"/>
        </w:rPr>
        <w:br/>
      </w:r>
      <w:r w:rsidRPr="00E44637">
        <w:rPr>
          <w:sz w:val="28"/>
          <w:szCs w:val="28"/>
        </w:rPr>
        <w:drawing>
          <wp:inline distT="0" distB="0" distL="0" distR="0" wp14:anchorId="0BB6D114" wp14:editId="719C38DC">
            <wp:extent cx="152400" cy="152400"/>
            <wp:effectExtent l="0" t="0" r="0" b="0"/>
            <wp:docPr id="672819578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637">
        <w:rPr>
          <w:sz w:val="28"/>
          <w:szCs w:val="28"/>
        </w:rPr>
        <w:t> взнос на капитальный ремонт общего имущества в многоквартирном доме;</w:t>
      </w:r>
      <w:r w:rsidRPr="00E44637">
        <w:rPr>
          <w:sz w:val="28"/>
          <w:szCs w:val="28"/>
        </w:rPr>
        <w:br/>
      </w:r>
      <w:r w:rsidRPr="00E44637">
        <w:rPr>
          <w:sz w:val="28"/>
          <w:szCs w:val="28"/>
        </w:rPr>
        <w:drawing>
          <wp:inline distT="0" distB="0" distL="0" distR="0" wp14:anchorId="7F7F9F37" wp14:editId="67D7BBC2">
            <wp:extent cx="152400" cy="152400"/>
            <wp:effectExtent l="0" t="0" r="0" b="0"/>
            <wp:docPr id="1977609372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637">
        <w:rPr>
          <w:sz w:val="28"/>
          <w:szCs w:val="28"/>
        </w:rPr>
        <w:t> вывоз жидких бытовых отходов.</w:t>
      </w:r>
      <w:r w:rsidRPr="00E44637">
        <w:rPr>
          <w:sz w:val="28"/>
          <w:szCs w:val="28"/>
        </w:rPr>
        <w:br/>
        <w:t>Справочно: Компенсация ЖКУ многодетным семьям предоставляется в размере: 30% от начисленной платы для многодетных семей, имеющий 3-4 ребенка; 50% от начисленной платы для многодетных семей, имеющих 5 и более детей. Но не более 30% (50% соответственно) от суммы размеров регионального стандарта стоимости жилищно-коммунальных услуг, установленного Губернатором Новосибирской области, приходящегося на каждого члена многодетной семьи.</w:t>
      </w:r>
      <w:r w:rsidRPr="00E44637">
        <w:rPr>
          <w:sz w:val="28"/>
          <w:szCs w:val="28"/>
        </w:rPr>
        <w:br/>
        <w:t>Остались вопросы</w:t>
      </w:r>
      <w:r w:rsidRPr="00E44637">
        <w:rPr>
          <w:sz w:val="28"/>
          <w:szCs w:val="28"/>
        </w:rPr>
        <w:drawing>
          <wp:inline distT="0" distB="0" distL="0" distR="0" wp14:anchorId="5E0BEE99" wp14:editId="55D49105">
            <wp:extent cx="152400" cy="152400"/>
            <wp:effectExtent l="0" t="0" r="0" b="0"/>
            <wp:docPr id="1480312278" name="Рисунок 2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637">
        <w:rPr>
          <w:sz w:val="28"/>
          <w:szCs w:val="28"/>
        </w:rPr>
        <w:t> Задайте их по телефону</w:t>
      </w:r>
      <w:r w:rsidRPr="00E44637">
        <w:rPr>
          <w:sz w:val="28"/>
          <w:szCs w:val="28"/>
        </w:rPr>
        <w:drawing>
          <wp:inline distT="0" distB="0" distL="0" distR="0" wp14:anchorId="0ACD59E6" wp14:editId="3D21CAAE">
            <wp:extent cx="152400" cy="152400"/>
            <wp:effectExtent l="0" t="0" r="0" b="0"/>
            <wp:docPr id="992428403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637">
        <w:rPr>
          <w:sz w:val="28"/>
          <w:szCs w:val="28"/>
        </w:rPr>
        <w:t> 8(383-</w:t>
      </w:r>
      <w:r>
        <w:rPr>
          <w:sz w:val="28"/>
          <w:szCs w:val="28"/>
        </w:rPr>
        <w:t>65</w:t>
      </w:r>
      <w:r w:rsidRPr="00E44637">
        <w:rPr>
          <w:sz w:val="28"/>
          <w:szCs w:val="28"/>
        </w:rPr>
        <w:t>) -</w:t>
      </w:r>
      <w:r>
        <w:rPr>
          <w:sz w:val="28"/>
          <w:szCs w:val="28"/>
        </w:rPr>
        <w:t>21</w:t>
      </w:r>
      <w:r w:rsidRPr="00E44637">
        <w:rPr>
          <w:sz w:val="28"/>
          <w:szCs w:val="28"/>
        </w:rPr>
        <w:t>-</w:t>
      </w:r>
      <w:r>
        <w:rPr>
          <w:sz w:val="28"/>
          <w:szCs w:val="28"/>
        </w:rPr>
        <w:t>084</w:t>
      </w:r>
    </w:p>
    <w:p w14:paraId="07FF0726" w14:textId="36203AD8" w:rsidR="00E44637" w:rsidRPr="00E44637" w:rsidRDefault="00E44637" w:rsidP="00E44637">
      <w:pPr>
        <w:rPr>
          <w:sz w:val="28"/>
          <w:szCs w:val="28"/>
        </w:rPr>
      </w:pPr>
    </w:p>
    <w:p w14:paraId="202F6F2F" w14:textId="5C6C7B59" w:rsidR="00E44637" w:rsidRPr="00E44637" w:rsidRDefault="00E44637">
      <w:pPr>
        <w:rPr>
          <w:sz w:val="28"/>
          <w:szCs w:val="28"/>
        </w:rPr>
      </w:pPr>
      <w:r w:rsidRPr="00E44637">
        <w:rPr>
          <w:sz w:val="28"/>
          <w:szCs w:val="28"/>
        </w:rPr>
        <w:drawing>
          <wp:inline distT="0" distB="0" distL="0" distR="0" wp14:anchorId="3F420F55" wp14:editId="133B139F">
            <wp:extent cx="4572000" cy="3048000"/>
            <wp:effectExtent l="0" t="0" r="0" b="0"/>
            <wp:docPr id="212909854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637" w:rsidRPr="00E44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06CA6" w14:textId="77777777" w:rsidR="00230D12" w:rsidRDefault="00230D12" w:rsidP="00E44637">
      <w:pPr>
        <w:spacing w:after="0" w:line="240" w:lineRule="auto"/>
      </w:pPr>
      <w:r>
        <w:separator/>
      </w:r>
    </w:p>
  </w:endnote>
  <w:endnote w:type="continuationSeparator" w:id="0">
    <w:p w14:paraId="1FA0DB3F" w14:textId="77777777" w:rsidR="00230D12" w:rsidRDefault="00230D12" w:rsidP="00E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1CFB1" w14:textId="77777777" w:rsidR="00230D12" w:rsidRDefault="00230D12" w:rsidP="00E44637">
      <w:pPr>
        <w:spacing w:after="0" w:line="240" w:lineRule="auto"/>
      </w:pPr>
      <w:r>
        <w:separator/>
      </w:r>
    </w:p>
  </w:footnote>
  <w:footnote w:type="continuationSeparator" w:id="0">
    <w:p w14:paraId="743665B5" w14:textId="77777777" w:rsidR="00230D12" w:rsidRDefault="00230D12" w:rsidP="00E44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CF"/>
    <w:rsid w:val="00230D12"/>
    <w:rsid w:val="00433B21"/>
    <w:rsid w:val="00A1332B"/>
    <w:rsid w:val="00B921CF"/>
    <w:rsid w:val="00E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54F3"/>
  <w15:chartTrackingRefBased/>
  <w15:docId w15:val="{560F353E-C2BF-463C-9DE2-FE8F894B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637"/>
  </w:style>
  <w:style w:type="paragraph" w:styleId="a5">
    <w:name w:val="footer"/>
    <w:basedOn w:val="a"/>
    <w:link w:val="a6"/>
    <w:uiPriority w:val="99"/>
    <w:unhideWhenUsed/>
    <w:rsid w:val="00E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2024-06-18T04:28:00Z</dcterms:created>
  <dcterms:modified xsi:type="dcterms:W3CDTF">2024-06-18T04:32:00Z</dcterms:modified>
</cp:coreProperties>
</file>