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B9" w:rsidRDefault="003A7F9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A7F9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Уважаемые жители Краснозерского района!</w:t>
      </w:r>
      <w:r w:rsidRPr="003A7F91">
        <w:rPr>
          <w:rFonts w:ascii="Arial" w:hAnsi="Arial" w:cs="Arial"/>
          <w:color w:val="000000"/>
          <w:sz w:val="28"/>
          <w:szCs w:val="28"/>
        </w:rPr>
        <w:br/>
      </w:r>
      <w:r w:rsidRPr="003A7F91">
        <w:rPr>
          <w:rFonts w:ascii="Arial" w:hAnsi="Arial" w:cs="Arial"/>
          <w:color w:val="000000"/>
          <w:sz w:val="28"/>
          <w:szCs w:val="28"/>
        </w:rPr>
        <w:br/>
      </w:r>
      <w:r w:rsidRPr="003A7F91">
        <w:rPr>
          <w:rFonts w:ascii="Arial" w:hAnsi="Arial" w:cs="Arial"/>
          <w:color w:val="000000"/>
          <w:sz w:val="28"/>
          <w:szCs w:val="28"/>
          <w:shd w:val="clear" w:color="auto" w:fill="FFFFFF"/>
        </w:rPr>
        <w:t>20.11.2024 состоится Всемирный день правовой помощи детям.</w:t>
      </w:r>
      <w:r w:rsidRPr="003A7F91">
        <w:rPr>
          <w:rFonts w:ascii="Arial" w:hAnsi="Arial" w:cs="Arial"/>
          <w:color w:val="000000"/>
          <w:sz w:val="28"/>
          <w:szCs w:val="28"/>
        </w:rPr>
        <w:br/>
      </w:r>
      <w:r w:rsidRPr="003A7F91">
        <w:rPr>
          <w:rFonts w:ascii="Arial" w:hAnsi="Arial" w:cs="Arial"/>
          <w:color w:val="000000"/>
          <w:sz w:val="28"/>
          <w:szCs w:val="28"/>
        </w:rPr>
        <w:br/>
      </w:r>
      <w:r w:rsidRPr="003A7F91">
        <w:rPr>
          <w:noProof/>
          <w:sz w:val="28"/>
          <w:szCs w:val="28"/>
          <w:lang w:eastAsia="ru-RU"/>
        </w:rPr>
        <w:drawing>
          <wp:inline distT="0" distB="0" distL="0" distR="0" wp14:anchorId="7D625D55" wp14:editId="41A3748D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F9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Консультацию по предоставлению мер социальной поддержки семьям с детьми вы можете получить в Центре социальной поддержки населения по адресу:</w:t>
      </w:r>
      <w:r w:rsidRPr="003A7F9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Pr="003A7F91">
        <w:rPr>
          <w:rFonts w:ascii="Arial" w:hAnsi="Arial" w:cs="Arial"/>
          <w:color w:val="000000"/>
          <w:sz w:val="28"/>
          <w:szCs w:val="28"/>
          <w:shd w:val="clear" w:color="auto" w:fill="FFFFFF"/>
        </w:rPr>
        <w:t>р.п</w:t>
      </w:r>
      <w:proofErr w:type="spellEnd"/>
      <w:r w:rsidRPr="003A7F91">
        <w:rPr>
          <w:rFonts w:ascii="Arial" w:hAnsi="Arial" w:cs="Arial"/>
          <w:color w:val="000000"/>
          <w:sz w:val="28"/>
          <w:szCs w:val="28"/>
          <w:shd w:val="clear" w:color="auto" w:fill="FFFFFF"/>
        </w:rPr>
        <w:t>. Краснозерское, ул. Ленина,32, кабинеты № 1, 4, 6</w:t>
      </w:r>
      <w:proofErr w:type="gramStart"/>
      <w:r w:rsidRPr="003A7F9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3A7F9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3A7F9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 по телефону </w:t>
      </w:r>
      <w:r w:rsidRPr="003A7F91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6BB1A91" wp14:editId="42F7023E">
            <wp:extent cx="152400" cy="152400"/>
            <wp:effectExtent l="0" t="0" r="0" b="0"/>
            <wp:docPr id="2" name="Рисунок 2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F91">
        <w:rPr>
          <w:rFonts w:ascii="Arial" w:hAnsi="Arial" w:cs="Arial"/>
          <w:color w:val="000000"/>
          <w:sz w:val="28"/>
          <w:szCs w:val="28"/>
          <w:shd w:val="clear" w:color="auto" w:fill="FFFFFF"/>
        </w:rPr>
        <w:t> 42-558, 42-601, 42-246</w:t>
      </w:r>
      <w:r w:rsidRPr="003A7F9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С 9:00 до 18:00 часов</w:t>
      </w:r>
    </w:p>
    <w:p w:rsidR="003A7F91" w:rsidRDefault="003A7F9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A7F91" w:rsidRPr="003A7F91" w:rsidRDefault="003A7F9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3377"/>
            <wp:effectExtent l="0" t="0" r="3175" b="0"/>
            <wp:docPr id="3" name="Рисунок 3" descr="C:\Users\NadyaL\Desktop\СТАТЬИ ВК\87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878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F91" w:rsidRPr="003A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F1"/>
    <w:rsid w:val="000A2FB9"/>
    <w:rsid w:val="003A7F91"/>
    <w:rsid w:val="00A4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2024-11-20T02:01:00Z</dcterms:created>
  <dcterms:modified xsi:type="dcterms:W3CDTF">2024-11-20T02:01:00Z</dcterms:modified>
</cp:coreProperties>
</file>