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28" w:rsidRDefault="00344A28" w:rsidP="00344A28">
      <w:pPr>
        <w:pStyle w:val="1"/>
        <w:jc w:val="center"/>
      </w:pPr>
      <w:r>
        <w:t xml:space="preserve">                                                                               Приложение 8</w:t>
      </w:r>
    </w:p>
    <w:p w:rsidR="00344A28" w:rsidRDefault="00344A28" w:rsidP="00344A28">
      <w:pPr>
        <w:pStyle w:val="1"/>
        <w:jc w:val="center"/>
      </w:pPr>
      <w:r>
        <w:t xml:space="preserve">                                                                                   к приказу ГКУ НСО ЦСПН</w:t>
      </w:r>
    </w:p>
    <w:p w:rsidR="00344A28" w:rsidRDefault="00344A28" w:rsidP="00344A28">
      <w:pPr>
        <w:pStyle w:val="1"/>
        <w:jc w:val="center"/>
      </w:pPr>
      <w:r>
        <w:t xml:space="preserve">                                                                             </w:t>
      </w:r>
      <w:proofErr w:type="spellStart"/>
      <w:r>
        <w:t>Чулымского</w:t>
      </w:r>
      <w:proofErr w:type="spellEnd"/>
      <w:r>
        <w:t xml:space="preserve"> района</w:t>
      </w:r>
    </w:p>
    <w:p w:rsidR="00344A28" w:rsidRDefault="00344A28" w:rsidP="00344A28">
      <w:pPr>
        <w:pStyle w:val="1"/>
        <w:jc w:val="center"/>
      </w:pPr>
      <w:r>
        <w:t xml:space="preserve">                                                                       от 18.10.2021 № 574</w:t>
      </w: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</w:p>
    <w:p w:rsidR="00344A28" w:rsidRDefault="00344A28" w:rsidP="00344A28">
      <w:pPr>
        <w:pStyle w:val="1"/>
        <w:jc w:val="center"/>
      </w:pPr>
      <w:r>
        <w:t>Положение о порядке уведомления работодателя о случаях склонения</w:t>
      </w:r>
      <w:r>
        <w:br/>
        <w:t>работника к совершению коррупционных правонарушений или о ставшей</w:t>
      </w:r>
      <w:r>
        <w:br/>
        <w:t>известной работнику информации о случаях совершения коррупционных</w:t>
      </w:r>
      <w:r>
        <w:br/>
        <w:t>правонарушений</w:t>
      </w:r>
    </w:p>
    <w:p w:rsidR="00344A28" w:rsidRDefault="00344A28" w:rsidP="00344A28">
      <w:pPr>
        <w:pStyle w:val="1"/>
        <w:jc w:val="center"/>
        <w:sectPr w:rsidR="00344A28">
          <w:headerReference w:type="default" r:id="rId5"/>
          <w:footerReference w:type="default" r:id="rId6"/>
          <w:pgSz w:w="11900" w:h="16840"/>
          <w:pgMar w:top="748" w:right="653" w:bottom="748" w:left="1609" w:header="320" w:footer="320" w:gutter="0"/>
          <w:pgNumType w:start="38"/>
          <w:cols w:space="720"/>
          <w:noEndnote/>
          <w:docGrid w:linePitch="360"/>
        </w:sectPr>
      </w:pPr>
      <w:r>
        <w:t>в государственном казенном учреждении Новосибирской области</w:t>
      </w:r>
      <w:r>
        <w:br/>
        <w:t xml:space="preserve">«Центр социальной поддержки населения </w:t>
      </w:r>
      <w:proofErr w:type="spellStart"/>
      <w:r>
        <w:t>Чулымского</w:t>
      </w:r>
      <w:proofErr w:type="spellEnd"/>
      <w:r>
        <w:t xml:space="preserve"> района»</w:t>
      </w:r>
    </w:p>
    <w:p w:rsidR="00344A28" w:rsidRDefault="00344A28" w:rsidP="00344A28">
      <w:pPr>
        <w:pStyle w:val="1"/>
        <w:spacing w:after="320"/>
        <w:ind w:firstLine="780"/>
        <w:jc w:val="both"/>
      </w:pPr>
      <w:proofErr w:type="gramStart"/>
      <w:r>
        <w:lastRenderedPageBreak/>
        <w:t xml:space="preserve">Положение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государственном казенном учреждении Новосибирской области «Центр социальной поддержки населения </w:t>
      </w:r>
      <w:proofErr w:type="spellStart"/>
      <w:r>
        <w:t>Чулымского</w:t>
      </w:r>
      <w:proofErr w:type="spellEnd"/>
      <w:r>
        <w:t xml:space="preserve"> района» (далее - Учреждение) разработано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 и иных</w:t>
      </w:r>
      <w:proofErr w:type="gramEnd"/>
      <w:r>
        <w:t xml:space="preserve"> нормативных правовых актов Российской Федерации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27"/>
        </w:tabs>
        <w:jc w:val="both"/>
      </w:pPr>
      <w:r>
        <w:t>Уведомление работодателя о фактах обращения в целях склонения работников Учреждения к совершению коррупционных правонарушений (далее - уведомление) осуществляется письменно по форме согласно приложению 1 путем передачи его уполномоченному работодателем должностному лицу Учреждения (далее - уполномоченное лицо) или направления такого уведомления по почте.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22"/>
        </w:tabs>
        <w:jc w:val="both"/>
      </w:pPr>
      <w:r>
        <w:t>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344A28" w:rsidRDefault="00344A28" w:rsidP="00344A28">
      <w:pPr>
        <w:pStyle w:val="1"/>
        <w:jc w:val="both"/>
      </w:pPr>
      <w:r>
        <w:t xml:space="preserve">           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22"/>
        </w:tabs>
      </w:pPr>
      <w:r>
        <w:t>Уведомление должно содержать следующие сведения:</w:t>
      </w:r>
    </w:p>
    <w:p w:rsidR="00344A28" w:rsidRDefault="00344A28" w:rsidP="00344A28">
      <w:pPr>
        <w:pStyle w:val="1"/>
        <w:numPr>
          <w:ilvl w:val="0"/>
          <w:numId w:val="2"/>
        </w:numPr>
        <w:tabs>
          <w:tab w:val="left" w:pos="308"/>
        </w:tabs>
        <w:jc w:val="both"/>
      </w:pPr>
      <w:r>
        <w:t>фамилию, имя, отчество, должность, место жительства и телефон лица, направившего уведомление;</w:t>
      </w:r>
    </w:p>
    <w:p w:rsidR="00344A28" w:rsidRDefault="00344A28" w:rsidP="00344A28">
      <w:pPr>
        <w:pStyle w:val="1"/>
        <w:numPr>
          <w:ilvl w:val="0"/>
          <w:numId w:val="2"/>
        </w:numPr>
        <w:tabs>
          <w:tab w:val="left" w:pos="308"/>
        </w:tabs>
        <w:jc w:val="both"/>
      </w:pPr>
      <w: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344A28" w:rsidRDefault="00344A28" w:rsidP="00344A28">
      <w:pPr>
        <w:pStyle w:val="1"/>
        <w:ind w:firstLine="160"/>
        <w:jc w:val="both"/>
      </w:pPr>
      <w:r>
        <w:t xml:space="preserve">      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</w:t>
      </w:r>
    </w:p>
    <w:p w:rsidR="00344A28" w:rsidRDefault="00344A28" w:rsidP="00344A28">
      <w:pPr>
        <w:pStyle w:val="1"/>
        <w:numPr>
          <w:ilvl w:val="0"/>
          <w:numId w:val="2"/>
        </w:numPr>
        <w:tabs>
          <w:tab w:val="left" w:pos="308"/>
        </w:tabs>
        <w:jc w:val="both"/>
      </w:pPr>
      <w:r>
        <w:t>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344A28" w:rsidRDefault="00344A28" w:rsidP="00344A28">
      <w:pPr>
        <w:pStyle w:val="1"/>
        <w:numPr>
          <w:ilvl w:val="0"/>
          <w:numId w:val="2"/>
        </w:numPr>
        <w:tabs>
          <w:tab w:val="left" w:pos="308"/>
        </w:tabs>
        <w:jc w:val="both"/>
      </w:pPr>
      <w:r>
        <w:t>все известные сведения о физическом (юридическом) лице, склоняющем к коррупционному правонарушению;</w:t>
      </w:r>
    </w:p>
    <w:p w:rsidR="00344A28" w:rsidRDefault="00344A28" w:rsidP="00344A28">
      <w:pPr>
        <w:pStyle w:val="1"/>
        <w:numPr>
          <w:ilvl w:val="0"/>
          <w:numId w:val="2"/>
        </w:numPr>
        <w:tabs>
          <w:tab w:val="left" w:pos="308"/>
        </w:tabs>
        <w:jc w:val="both"/>
      </w:pPr>
      <w: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22"/>
        </w:tabs>
        <w:jc w:val="both"/>
      </w:pPr>
      <w:r>
        <w:t>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Структура журнала прилагается (приложение 2).</w:t>
      </w:r>
    </w:p>
    <w:p w:rsidR="00344A28" w:rsidRDefault="00344A28" w:rsidP="00344A28">
      <w:pPr>
        <w:pStyle w:val="1"/>
      </w:pPr>
      <w:r>
        <w:t xml:space="preserve">        Ведение журнала в Учреждении возлагается на уполномоченное лицо.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70"/>
        </w:tabs>
        <w:jc w:val="both"/>
      </w:pPr>
      <w:r>
        <w:lastRenderedPageBreak/>
        <w:t>Уполномоченное лицо, принявшее уведомление, помимо его регистрации в журнале,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44A28" w:rsidRDefault="00344A28" w:rsidP="00344A28">
      <w:pPr>
        <w:pStyle w:val="1"/>
        <w:jc w:val="both"/>
      </w:pPr>
      <w:r>
        <w:t xml:space="preserve">            Талон-уведомление состоит из двух частей: корешка талона-уведомления и талона-уведомления (приложение 3).</w:t>
      </w:r>
    </w:p>
    <w:p w:rsidR="00344A28" w:rsidRDefault="00344A28" w:rsidP="00344A28">
      <w:pPr>
        <w:pStyle w:val="1"/>
        <w:jc w:val="both"/>
      </w:pPr>
      <w:r>
        <w:t xml:space="preserve">             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</w:t>
      </w:r>
    </w:p>
    <w:p w:rsidR="00344A28" w:rsidRDefault="00344A28" w:rsidP="00344A28">
      <w:pPr>
        <w:pStyle w:val="1"/>
        <w:jc w:val="both"/>
      </w:pPr>
      <w:r>
        <w:t xml:space="preserve">              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</w:t>
      </w:r>
    </w:p>
    <w:p w:rsidR="00344A28" w:rsidRDefault="00344A28" w:rsidP="00344A28">
      <w:pPr>
        <w:pStyle w:val="1"/>
      </w:pPr>
      <w:r>
        <w:t xml:space="preserve">               Отказ в регистрации уведомления, а также невыдача талона-уведомления не допускается.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70"/>
        </w:tabs>
        <w:jc w:val="both"/>
      </w:pPr>
      <w:r>
        <w:t>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70"/>
        </w:tabs>
        <w:jc w:val="both"/>
      </w:pPr>
      <w:proofErr w:type="gramStart"/>
      <w:r>
        <w:t>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 органы прокуратуры Российской</w:t>
      </w:r>
      <w:proofErr w:type="gramEnd"/>
      <w:r>
        <w:t xml:space="preserve">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370"/>
        </w:tabs>
        <w:jc w:val="both"/>
      </w:pPr>
      <w:r>
        <w:t xml:space="preserve">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</w:t>
      </w:r>
    </w:p>
    <w:p w:rsidR="00344A28" w:rsidRDefault="00344A28" w:rsidP="00344A28">
      <w:pPr>
        <w:pStyle w:val="1"/>
        <w:jc w:val="both"/>
      </w:pPr>
      <w:r>
        <w:t xml:space="preserve">        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44A28" w:rsidRDefault="00344A28" w:rsidP="00344A28">
      <w:pPr>
        <w:pStyle w:val="1"/>
        <w:jc w:val="both"/>
      </w:pPr>
      <w:r>
        <w:t xml:space="preserve">           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550"/>
        </w:tabs>
        <w:ind w:left="180" w:firstLine="20"/>
        <w:jc w:val="both"/>
      </w:pPr>
      <w:proofErr w:type="gramStart"/>
      <w:r>
        <w:t xml:space="preserve"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</w:t>
      </w:r>
      <w:r>
        <w:lastRenderedPageBreak/>
        <w:t>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</w:t>
      </w:r>
      <w:proofErr w:type="gramEnd"/>
      <w:r>
        <w:t xml:space="preserve"> с законодательством Российской Федерации. Результаты проверки доводятся до работодателя.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637"/>
        </w:tabs>
        <w:ind w:left="180" w:firstLine="20"/>
        <w:jc w:val="both"/>
      </w:pPr>
      <w:r>
        <w:t>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646"/>
        </w:tabs>
        <w:ind w:left="180" w:firstLine="20"/>
        <w:jc w:val="both"/>
      </w:pPr>
      <w:proofErr w:type="gramStart"/>
      <w: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</w:t>
      </w:r>
      <w:proofErr w:type="gramEnd"/>
      <w:r>
        <w:t xml:space="preserve">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344A28" w:rsidRDefault="00344A28" w:rsidP="00344A28">
      <w:pPr>
        <w:pStyle w:val="1"/>
        <w:numPr>
          <w:ilvl w:val="0"/>
          <w:numId w:val="1"/>
        </w:numPr>
        <w:tabs>
          <w:tab w:val="left" w:pos="646"/>
        </w:tabs>
        <w:ind w:left="180" w:firstLine="20"/>
        <w:jc w:val="both"/>
        <w:sectPr w:rsidR="00344A28">
          <w:pgSz w:w="11900" w:h="16840"/>
          <w:pgMar w:top="1113" w:right="762" w:bottom="1382" w:left="1500" w:header="685" w:footer="954" w:gutter="0"/>
          <w:cols w:space="720"/>
          <w:noEndnote/>
          <w:docGrid w:linePitch="360"/>
        </w:sectPr>
      </w:pPr>
      <w:proofErr w:type="gramStart"/>
      <w: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sz w:val="28"/>
          <w:szCs w:val="28"/>
        </w:rPr>
      </w:pPr>
      <w:r w:rsidRPr="00C16E00">
        <w:rPr>
          <w:sz w:val="28"/>
          <w:szCs w:val="28"/>
        </w:rPr>
        <w:lastRenderedPageBreak/>
        <w:t>Приложение 1</w:t>
      </w:r>
    </w:p>
    <w:p w:rsidR="00344A28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sz w:val="28"/>
          <w:szCs w:val="28"/>
        </w:rPr>
      </w:pPr>
      <w:r w:rsidRPr="00C16E00">
        <w:rPr>
          <w:sz w:val="28"/>
          <w:szCs w:val="28"/>
        </w:rPr>
        <w:t>к Положению</w:t>
      </w: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300" w:line="240" w:lineRule="auto"/>
        <w:ind w:left="5020"/>
        <w:rPr>
          <w:sz w:val="28"/>
          <w:szCs w:val="28"/>
        </w:rPr>
      </w:pP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300" w:line="240" w:lineRule="auto"/>
        <w:ind w:left="5020"/>
        <w:rPr>
          <w:sz w:val="28"/>
          <w:szCs w:val="28"/>
        </w:rPr>
      </w:pPr>
      <w:r w:rsidRPr="00C16E00">
        <w:rPr>
          <w:sz w:val="28"/>
          <w:szCs w:val="28"/>
        </w:rPr>
        <w:t>(Ф.И.О., должность работодателя)</w:t>
      </w:r>
    </w:p>
    <w:p w:rsidR="00344A28" w:rsidRPr="00C16E00" w:rsidRDefault="00344A28" w:rsidP="00344A28">
      <w:pPr>
        <w:pStyle w:val="20"/>
        <w:spacing w:after="0" w:line="240" w:lineRule="auto"/>
        <w:ind w:left="5020"/>
        <w:rPr>
          <w:sz w:val="28"/>
          <w:szCs w:val="28"/>
        </w:rPr>
      </w:pPr>
      <w:r w:rsidRPr="00C16E00">
        <w:rPr>
          <w:sz w:val="28"/>
          <w:szCs w:val="28"/>
        </w:rPr>
        <w:t>(наименование Учреждения)</w:t>
      </w:r>
    </w:p>
    <w:p w:rsidR="00344A28" w:rsidRPr="00C16E00" w:rsidRDefault="00344A28" w:rsidP="00344A28">
      <w:pPr>
        <w:pStyle w:val="1"/>
        <w:tabs>
          <w:tab w:val="left" w:leader="underscore" w:pos="8630"/>
        </w:tabs>
        <w:spacing w:line="228" w:lineRule="auto"/>
        <w:ind w:left="5020"/>
      </w:pPr>
      <w:r w:rsidRPr="00C16E00">
        <w:t>От</w:t>
      </w:r>
      <w:r w:rsidRPr="00C16E00">
        <w:tab/>
      </w: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300" w:line="240" w:lineRule="auto"/>
        <w:ind w:left="5020"/>
        <w:rPr>
          <w:sz w:val="28"/>
          <w:szCs w:val="28"/>
        </w:rPr>
      </w:pPr>
      <w:r w:rsidRPr="00C16E00">
        <w:rPr>
          <w:sz w:val="28"/>
          <w:szCs w:val="28"/>
        </w:rPr>
        <w:t>(Ф.И.О., должность работника)</w:t>
      </w: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860" w:line="240" w:lineRule="auto"/>
        <w:ind w:left="5020"/>
        <w:rPr>
          <w:sz w:val="28"/>
          <w:szCs w:val="28"/>
        </w:rPr>
      </w:pPr>
      <w:r w:rsidRPr="00C16E00">
        <w:rPr>
          <w:sz w:val="28"/>
          <w:szCs w:val="28"/>
        </w:rPr>
        <w:t>(место жительства, телефон)</w:t>
      </w:r>
    </w:p>
    <w:p w:rsidR="00344A28" w:rsidRPr="00C16E00" w:rsidRDefault="00344A28" w:rsidP="00344A28">
      <w:pPr>
        <w:pStyle w:val="20"/>
        <w:spacing w:after="200" w:line="240" w:lineRule="auto"/>
        <w:jc w:val="center"/>
        <w:rPr>
          <w:sz w:val="28"/>
          <w:szCs w:val="28"/>
        </w:rPr>
      </w:pPr>
      <w:r w:rsidRPr="00C16E00">
        <w:rPr>
          <w:sz w:val="28"/>
          <w:szCs w:val="28"/>
        </w:rPr>
        <w:t>УВЕДОМЛЕНИЕ</w:t>
      </w:r>
    </w:p>
    <w:p w:rsidR="00344A28" w:rsidRPr="00C16E00" w:rsidRDefault="00344A28" w:rsidP="00344A28">
      <w:pPr>
        <w:pStyle w:val="1"/>
        <w:spacing w:after="760" w:line="276" w:lineRule="auto"/>
        <w:jc w:val="center"/>
      </w:pPr>
      <w:r w:rsidRPr="00C16E00">
        <w:t>о факте обращения в целях склонения работника к совершению</w:t>
      </w:r>
      <w:r w:rsidRPr="00C16E00">
        <w:br/>
        <w:t>коррупционных правонарушений</w:t>
      </w:r>
    </w:p>
    <w:p w:rsidR="00344A28" w:rsidRPr="00C16E00" w:rsidRDefault="00344A28" w:rsidP="00344A28">
      <w:pPr>
        <w:pStyle w:val="1"/>
        <w:spacing w:after="200" w:line="276" w:lineRule="auto"/>
        <w:ind w:firstLine="240"/>
      </w:pPr>
      <w:r w:rsidRPr="00C16E00">
        <w:t>Сообщаю, что:</w:t>
      </w:r>
    </w:p>
    <w:p w:rsidR="00344A28" w:rsidRPr="00587A35" w:rsidRDefault="00344A28" w:rsidP="00344A28">
      <w:pPr>
        <w:pStyle w:val="1"/>
        <w:numPr>
          <w:ilvl w:val="0"/>
          <w:numId w:val="3"/>
        </w:numPr>
        <w:tabs>
          <w:tab w:val="left" w:pos="-1699"/>
          <w:tab w:val="left" w:leader="underscore" w:pos="9236"/>
        </w:tabs>
        <w:ind w:firstLine="240"/>
        <w:jc w:val="center"/>
        <w:rPr>
          <w:sz w:val="24"/>
          <w:szCs w:val="24"/>
        </w:rPr>
      </w:pPr>
      <w:r>
        <w:tab/>
      </w:r>
      <w:r w:rsidRPr="00587A35">
        <w:rPr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обязанностей каких-либо лиц в целях склонения его к совершению коррупционных правонарушений)</w:t>
      </w:r>
      <w:r>
        <w:rPr>
          <w:sz w:val="24"/>
          <w:szCs w:val="24"/>
        </w:rPr>
        <w:t xml:space="preserve"> </w:t>
      </w:r>
      <w:r w:rsidRPr="00587A35">
        <w:rPr>
          <w:sz w:val="24"/>
          <w:szCs w:val="24"/>
        </w:rPr>
        <w:t>(дата, место, время, другие условия)</w:t>
      </w:r>
    </w:p>
    <w:p w:rsidR="00344A28" w:rsidRDefault="00344A28" w:rsidP="00344A28">
      <w:pPr>
        <w:pStyle w:val="1"/>
        <w:numPr>
          <w:ilvl w:val="0"/>
          <w:numId w:val="3"/>
        </w:numPr>
        <w:tabs>
          <w:tab w:val="left" w:pos="-1675"/>
          <w:tab w:val="left" w:leader="underscore" w:pos="9236"/>
        </w:tabs>
        <w:spacing w:line="228" w:lineRule="auto"/>
        <w:ind w:firstLine="240"/>
      </w:pPr>
      <w:r>
        <w:tab/>
      </w:r>
    </w:p>
    <w:p w:rsidR="00344A28" w:rsidRPr="00C16E00" w:rsidRDefault="00344A28" w:rsidP="00344A28">
      <w:pPr>
        <w:pStyle w:val="20"/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(</w:t>
      </w:r>
      <w:r w:rsidRPr="00C16E00">
        <w:rPr>
          <w:sz w:val="24"/>
          <w:szCs w:val="24"/>
        </w:rPr>
        <w:t>подробные сведения о коррупционных правонарушениях, которые должен был бы совершить работник</w:t>
      </w:r>
      <w:r>
        <w:rPr>
          <w:sz w:val="24"/>
          <w:szCs w:val="24"/>
        </w:rPr>
        <w:t xml:space="preserve"> </w:t>
      </w:r>
      <w:r w:rsidRPr="00C16E00">
        <w:rPr>
          <w:sz w:val="24"/>
          <w:szCs w:val="24"/>
        </w:rPr>
        <w:t>по просьбе обратившихся лиц)</w:t>
      </w:r>
    </w:p>
    <w:p w:rsidR="00344A28" w:rsidRDefault="00344A28" w:rsidP="00344A28">
      <w:pPr>
        <w:pStyle w:val="1"/>
        <w:numPr>
          <w:ilvl w:val="0"/>
          <w:numId w:val="3"/>
        </w:numPr>
        <w:tabs>
          <w:tab w:val="left" w:pos="-1675"/>
          <w:tab w:val="left" w:leader="underscore" w:pos="9236"/>
        </w:tabs>
        <w:spacing w:after="300" w:line="230" w:lineRule="auto"/>
        <w:ind w:firstLine="240"/>
      </w:pPr>
      <w:r>
        <w:tab/>
      </w:r>
    </w:p>
    <w:p w:rsidR="00344A28" w:rsidRDefault="00344A28" w:rsidP="00344A28">
      <w:pPr>
        <w:pStyle w:val="20"/>
        <w:pBdr>
          <w:top w:val="single" w:sz="4" w:space="0" w:color="auto"/>
        </w:pBdr>
        <w:spacing w:after="0" w:line="240" w:lineRule="auto"/>
        <w:jc w:val="center"/>
        <w:rPr>
          <w:sz w:val="24"/>
          <w:szCs w:val="24"/>
        </w:rPr>
      </w:pPr>
      <w:r w:rsidRPr="00C16E00">
        <w:rPr>
          <w:sz w:val="24"/>
          <w:szCs w:val="24"/>
        </w:rPr>
        <w:t xml:space="preserve">все известные сведения о физическом (юридическом) лице, </w:t>
      </w:r>
    </w:p>
    <w:p w:rsidR="00344A28" w:rsidRPr="00C16E00" w:rsidRDefault="00344A28" w:rsidP="00344A28">
      <w:pPr>
        <w:pStyle w:val="20"/>
        <w:pBdr>
          <w:top w:val="single" w:sz="4" w:space="0" w:color="auto"/>
        </w:pBdr>
        <w:spacing w:after="0" w:line="240" w:lineRule="auto"/>
        <w:jc w:val="center"/>
        <w:rPr>
          <w:sz w:val="24"/>
          <w:szCs w:val="24"/>
        </w:rPr>
      </w:pPr>
      <w:proofErr w:type="gramStart"/>
      <w:r w:rsidRPr="00C16E00">
        <w:rPr>
          <w:sz w:val="24"/>
          <w:szCs w:val="24"/>
        </w:rPr>
        <w:t>склоняющем</w:t>
      </w:r>
      <w:proofErr w:type="gramEnd"/>
      <w:r w:rsidRPr="00C16E00">
        <w:rPr>
          <w:sz w:val="24"/>
          <w:szCs w:val="24"/>
        </w:rPr>
        <w:t xml:space="preserve"> к коррупционному</w:t>
      </w:r>
      <w:r>
        <w:rPr>
          <w:sz w:val="24"/>
          <w:szCs w:val="24"/>
        </w:rPr>
        <w:t xml:space="preserve"> </w:t>
      </w:r>
      <w:r w:rsidRPr="00C16E00">
        <w:rPr>
          <w:sz w:val="24"/>
          <w:szCs w:val="24"/>
        </w:rPr>
        <w:t>правонарушению</w:t>
      </w:r>
    </w:p>
    <w:p w:rsidR="00344A28" w:rsidRDefault="00344A28" w:rsidP="00344A28">
      <w:pPr>
        <w:pStyle w:val="1"/>
        <w:numPr>
          <w:ilvl w:val="0"/>
          <w:numId w:val="3"/>
        </w:numPr>
        <w:tabs>
          <w:tab w:val="left" w:pos="-1675"/>
          <w:tab w:val="left" w:leader="underscore" w:pos="9236"/>
        </w:tabs>
        <w:spacing w:after="300" w:line="223" w:lineRule="auto"/>
        <w:ind w:firstLine="240"/>
      </w:pPr>
      <w:r>
        <w:tab/>
      </w:r>
    </w:p>
    <w:p w:rsidR="00344A28" w:rsidRDefault="00344A28" w:rsidP="00344A28">
      <w:pPr>
        <w:pStyle w:val="20"/>
        <w:spacing w:after="860" w:line="240" w:lineRule="auto"/>
        <w:jc w:val="center"/>
        <w:rPr>
          <w:sz w:val="24"/>
          <w:szCs w:val="24"/>
        </w:rPr>
      </w:pPr>
      <w:r w:rsidRPr="00587A35">
        <w:rPr>
          <w:sz w:val="24"/>
          <w:szCs w:val="24"/>
        </w:rPr>
        <w:t>(способ и обстоятельства склонения к коррупционному правонарушению (подкуп, угроза, обман и т.д.), а</w:t>
      </w:r>
      <w:r>
        <w:rPr>
          <w:sz w:val="24"/>
          <w:szCs w:val="24"/>
        </w:rPr>
        <w:t xml:space="preserve"> </w:t>
      </w:r>
      <w:r w:rsidRPr="00587A35">
        <w:rPr>
          <w:sz w:val="24"/>
          <w:szCs w:val="24"/>
        </w:rPr>
        <w:t xml:space="preserve">также информация об отказе (согласии) принять предложение лица о </w:t>
      </w:r>
      <w:r>
        <w:rPr>
          <w:sz w:val="24"/>
          <w:szCs w:val="24"/>
        </w:rPr>
        <w:t>со</w:t>
      </w:r>
      <w:r w:rsidRPr="00587A35">
        <w:rPr>
          <w:sz w:val="24"/>
          <w:szCs w:val="24"/>
        </w:rPr>
        <w:t>вершении коррупционного</w:t>
      </w:r>
      <w:r>
        <w:rPr>
          <w:sz w:val="24"/>
          <w:szCs w:val="24"/>
        </w:rPr>
        <w:t xml:space="preserve"> </w:t>
      </w:r>
      <w:r w:rsidRPr="00587A35">
        <w:rPr>
          <w:sz w:val="24"/>
          <w:szCs w:val="24"/>
        </w:rPr>
        <w:t>правонарушении)</w:t>
      </w:r>
    </w:p>
    <w:p w:rsidR="00344A28" w:rsidRPr="006950C5" w:rsidRDefault="00344A28" w:rsidP="00344A28">
      <w:pPr>
        <w:pStyle w:val="20"/>
        <w:pBdr>
          <w:top w:val="single" w:sz="4" w:space="0" w:color="auto"/>
        </w:pBdr>
        <w:spacing w:after="300" w:line="240" w:lineRule="auto"/>
        <w:ind w:left="4460"/>
        <w:rPr>
          <w:sz w:val="24"/>
          <w:szCs w:val="24"/>
        </w:rPr>
        <w:sectPr w:rsidR="00344A28" w:rsidRPr="006950C5" w:rsidSect="00587A35">
          <w:headerReference w:type="default" r:id="rId7"/>
          <w:footerReference w:type="default" r:id="rId8"/>
          <w:pgSz w:w="11900" w:h="16840"/>
          <w:pgMar w:top="684" w:right="856" w:bottom="1135" w:left="1406" w:header="0" w:footer="1726" w:gutter="0"/>
          <w:cols w:space="720"/>
          <w:noEndnote/>
          <w:docGrid w:linePitch="360"/>
        </w:sect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5pt;margin-top:1pt;width:69.6pt;height:12.95pt;z-index:-251656192;mso-position-horizontal-relative:page" filled="f" stroked="f">
            <v:textbox inset="0,0,0,0">
              <w:txbxContent>
                <w:p w:rsidR="00344A28" w:rsidRDefault="00344A28" w:rsidP="00344A28">
                  <w:pPr>
                    <w:pStyle w:val="2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дата</w:t>
                  </w:r>
                </w:p>
              </w:txbxContent>
            </v:textbox>
            <w10:wrap type="square" side="right" anchorx="page"/>
          </v:shape>
        </w:pict>
      </w:r>
      <w:r w:rsidRPr="006950C5">
        <w:rPr>
          <w:sz w:val="24"/>
          <w:szCs w:val="24"/>
        </w:rPr>
        <w:t xml:space="preserve">            инициалы и фамилия</w:t>
      </w:r>
    </w:p>
    <w:p w:rsidR="00344A28" w:rsidRPr="00C16E00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C16E0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44A28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C16E00">
        <w:rPr>
          <w:sz w:val="28"/>
          <w:szCs w:val="28"/>
        </w:rPr>
        <w:t>к Положению</w:t>
      </w:r>
    </w:p>
    <w:p w:rsidR="00344A28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sz w:val="28"/>
          <w:szCs w:val="28"/>
        </w:rPr>
      </w:pPr>
    </w:p>
    <w:p w:rsidR="00344A28" w:rsidRDefault="00344A28" w:rsidP="00344A28">
      <w:pPr>
        <w:pStyle w:val="20"/>
        <w:pBdr>
          <w:bottom w:val="single" w:sz="4" w:space="0" w:color="auto"/>
        </w:pBdr>
        <w:spacing w:after="0" w:line="240" w:lineRule="auto"/>
        <w:ind w:left="5018"/>
        <w:rPr>
          <w:b/>
          <w:bCs/>
        </w:rPr>
      </w:pPr>
    </w:p>
    <w:p w:rsidR="00344A28" w:rsidRDefault="00344A28" w:rsidP="00344A28">
      <w:pPr>
        <w:pStyle w:val="20"/>
        <w:spacing w:after="500"/>
        <w:jc w:val="center"/>
      </w:pPr>
      <w:r>
        <w:rPr>
          <w:b/>
          <w:bCs/>
        </w:rPr>
        <w:t xml:space="preserve">Журнал регистрации и учета уведомлений </w:t>
      </w:r>
      <w:proofErr w:type="gramStart"/>
      <w:r>
        <w:rPr>
          <w:b/>
          <w:bCs/>
        </w:rPr>
        <w:t>о фактах обращения</w:t>
      </w:r>
      <w:r>
        <w:rPr>
          <w:b/>
          <w:bCs/>
        </w:rPr>
        <w:br/>
        <w:t>в целях склонения работников к совершению коррупционных правонарушений/о ставшей известной работнику информации о</w:t>
      </w:r>
      <w:r>
        <w:rPr>
          <w:b/>
          <w:bCs/>
        </w:rPr>
        <w:br/>
        <w:t>случаях</w:t>
      </w:r>
      <w:proofErr w:type="gramEnd"/>
      <w:r>
        <w:rPr>
          <w:b/>
          <w:bCs/>
        </w:rPr>
        <w:t xml:space="preserve"> совершения коррупционных нарушений другими работниками, контрагентами, иными лицами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958"/>
        <w:gridCol w:w="2822"/>
        <w:gridCol w:w="2534"/>
        <w:gridCol w:w="1272"/>
        <w:gridCol w:w="1397"/>
        <w:gridCol w:w="1963"/>
        <w:gridCol w:w="1694"/>
      </w:tblGrid>
      <w:tr w:rsidR="00344A28" w:rsidTr="0050054E">
        <w:trPr>
          <w:trHeight w:hRule="exact" w:val="13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дата уведомления (указывается номер и дата талона- уведомления)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работнике, направившем уведомление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принявшего уведомление</w:t>
            </w:r>
          </w:p>
        </w:tc>
      </w:tr>
      <w:tr w:rsidR="00344A28" w:rsidTr="0050054E">
        <w:trPr>
          <w:trHeight w:hRule="exact" w:val="138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A28" w:rsidRDefault="00344A28" w:rsidP="0050054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A28" w:rsidRDefault="00344A28" w:rsidP="0050054E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A28" w:rsidRDefault="00344A28" w:rsidP="0050054E">
            <w:pPr>
              <w:pStyle w:val="a5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 - паспорт гражданина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A28" w:rsidRDefault="00344A28" w:rsidP="0050054E"/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/>
        </w:tc>
      </w:tr>
      <w:tr w:rsidR="00344A28" w:rsidTr="0050054E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44A28" w:rsidTr="0050054E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</w:tbl>
    <w:p w:rsidR="00344A28" w:rsidRDefault="00344A28" w:rsidP="00344A28"/>
    <w:p w:rsidR="00344A28" w:rsidRDefault="00344A28" w:rsidP="00344A28"/>
    <w:p w:rsidR="00344A28" w:rsidRDefault="00344A28" w:rsidP="00344A28"/>
    <w:p w:rsidR="00344A28" w:rsidRDefault="00344A28" w:rsidP="00344A28"/>
    <w:p w:rsidR="00344A28" w:rsidRDefault="00344A28" w:rsidP="00344A28">
      <w:pPr>
        <w:sectPr w:rsidR="00344A28" w:rsidSect="006950C5">
          <w:headerReference w:type="default" r:id="rId9"/>
          <w:footerReference w:type="default" r:id="rId10"/>
          <w:pgSz w:w="16840" w:h="11900" w:orient="landscape"/>
          <w:pgMar w:top="1408" w:right="1508" w:bottom="2418" w:left="1124" w:header="0" w:footer="199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4795"/>
      </w:tblGrid>
      <w:tr w:rsidR="00344A28" w:rsidTr="0050054E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A28" w:rsidRDefault="00344A28" w:rsidP="0050054E">
            <w:pPr>
              <w:pStyle w:val="a5"/>
              <w:ind w:firstLine="440"/>
            </w:pPr>
            <w:r>
              <w:lastRenderedPageBreak/>
              <w:t>ТАЛОН-КОРЕШОК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A28" w:rsidRDefault="00344A28" w:rsidP="0050054E">
            <w:pPr>
              <w:pStyle w:val="a5"/>
              <w:ind w:firstLine="420"/>
            </w:pPr>
            <w:r>
              <w:t>ТАЛОН-УВЕДОМЛЕНИЕ</w:t>
            </w:r>
          </w:p>
        </w:tc>
      </w:tr>
      <w:tr w:rsidR="00344A28" w:rsidTr="0050054E">
        <w:trPr>
          <w:trHeight w:hRule="exact" w:val="61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</w:pPr>
            <w:r>
              <w:t xml:space="preserve">Уведомление принято </w:t>
            </w:r>
            <w:proofErr w:type="gramStart"/>
            <w:r>
              <w:t>от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</w:pPr>
            <w:r>
              <w:t xml:space="preserve">Уведомление принято </w:t>
            </w:r>
            <w:proofErr w:type="gramStart"/>
            <w:r>
              <w:t>от</w:t>
            </w:r>
            <w:proofErr w:type="gramEnd"/>
          </w:p>
        </w:tc>
      </w:tr>
      <w:tr w:rsidR="00344A28" w:rsidTr="0050054E">
        <w:trPr>
          <w:trHeight w:hRule="exact" w:val="32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85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работника)</w:t>
            </w:r>
          </w:p>
          <w:p w:rsidR="00344A28" w:rsidRDefault="00344A28" w:rsidP="0050054E">
            <w:pPr>
              <w:pStyle w:val="a5"/>
              <w:spacing w:line="216" w:lineRule="auto"/>
            </w:pPr>
            <w:r>
              <w:t>Краткое содержание уведомления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работника)</w:t>
            </w:r>
          </w:p>
          <w:p w:rsidR="00344A28" w:rsidRDefault="00344A28" w:rsidP="0050054E">
            <w:pPr>
              <w:pStyle w:val="a5"/>
              <w:spacing w:line="216" w:lineRule="auto"/>
            </w:pPr>
            <w:r>
              <w:t>Краткое содержание уведомления</w:t>
            </w:r>
          </w:p>
        </w:tc>
      </w:tr>
      <w:tr w:rsidR="00344A28" w:rsidTr="0050054E">
        <w:trPr>
          <w:trHeight w:hRule="exact" w:val="31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2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32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</w:tr>
      <w:tr w:rsidR="00344A28" w:rsidTr="0050054E">
        <w:trPr>
          <w:trHeight w:hRule="exact" w:val="64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</w:pPr>
            <w:r>
              <w:t>Уведомление принято:</w:t>
            </w:r>
          </w:p>
        </w:tc>
      </w:tr>
      <w:tr w:rsidR="00344A28" w:rsidTr="0050054E">
        <w:trPr>
          <w:trHeight w:hRule="exact" w:val="70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A28" w:rsidRDefault="00344A28" w:rsidP="0050054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и должность лица, принявшего уведомление)</w:t>
            </w:r>
          </w:p>
          <w:p w:rsidR="00344A28" w:rsidRDefault="00344A28" w:rsidP="0050054E">
            <w:pPr>
              <w:pStyle w:val="a5"/>
              <w:tabs>
                <w:tab w:val="left" w:pos="915"/>
                <w:tab w:val="left" w:pos="2226"/>
                <w:tab w:val="left" w:pos="3070"/>
              </w:tabs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и должность лица, принявшего уведомление)</w:t>
            </w:r>
          </w:p>
        </w:tc>
      </w:tr>
      <w:tr w:rsidR="00344A28" w:rsidTr="0050054E">
        <w:trPr>
          <w:trHeight w:hRule="exact" w:val="67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>
            <w:pPr>
              <w:pStyle w:val="a5"/>
              <w:tabs>
                <w:tab w:val="left" w:leader="underscore" w:pos="830"/>
                <w:tab w:val="left" w:leader="underscore" w:pos="2093"/>
                <w:tab w:val="left" w:leader="underscore" w:pos="3000"/>
              </w:tabs>
              <w:spacing w:after="600" w:line="271" w:lineRule="auto"/>
              <w:ind w:left="420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по журналу) 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Г.</w:t>
            </w:r>
          </w:p>
          <w:p w:rsidR="00344A28" w:rsidRDefault="00344A28" w:rsidP="0050054E">
            <w:pPr>
              <w:pStyle w:val="a5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принявшего талон-уведомление)</w:t>
            </w:r>
          </w:p>
        </w:tc>
      </w:tr>
      <w:tr w:rsidR="00344A28" w:rsidTr="0050054E">
        <w:trPr>
          <w:trHeight w:hRule="exact" w:val="98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A28" w:rsidRDefault="00344A28" w:rsidP="0050054E">
            <w:pPr>
              <w:pStyle w:val="a5"/>
              <w:tabs>
                <w:tab w:val="left" w:leader="underscore" w:pos="826"/>
                <w:tab w:val="left" w:leader="underscore" w:pos="2083"/>
                <w:tab w:val="left" w:leader="underscore" w:pos="2990"/>
              </w:tabs>
              <w:spacing w:line="276" w:lineRule="auto"/>
              <w:ind w:left="440" w:hanging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получившего талон-уведомление) 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28" w:rsidRDefault="00344A28" w:rsidP="0050054E"/>
        </w:tc>
      </w:tr>
    </w:tbl>
    <w:p w:rsidR="00344A28" w:rsidRDefault="00344A28" w:rsidP="00344A28">
      <w:pPr>
        <w:sectPr w:rsidR="00344A28" w:rsidSect="001C0B6B">
          <w:headerReference w:type="default" r:id="rId11"/>
          <w:footerReference w:type="default" r:id="rId12"/>
          <w:pgSz w:w="11900" w:h="16840"/>
          <w:pgMar w:top="1985" w:right="952" w:bottom="3417" w:left="1646" w:header="0" w:footer="2989" w:gutter="0"/>
          <w:cols w:space="720"/>
          <w:noEndnote/>
          <w:docGrid w:linePitch="360"/>
        </w:sectPr>
      </w:pPr>
    </w:p>
    <w:p w:rsidR="002240C5" w:rsidRDefault="002240C5"/>
    <w:sectPr w:rsidR="002240C5" w:rsidSect="0022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61.15pt;width:97.9pt;height:12.9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Default="0060718F">
                <w:pPr>
                  <w:pStyle w:val="a7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27" w:rsidRDefault="0060718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7.4pt;margin-top:68.55pt;width:83.05pt;height:11.3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Pr="006950C5" w:rsidRDefault="0060718F" w:rsidP="006950C5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6B" w:rsidRDefault="0060718F" w:rsidP="001C0B6B">
    <w:pPr>
      <w:pStyle w:val="20"/>
      <w:pBdr>
        <w:bottom w:val="single" w:sz="4" w:space="0" w:color="auto"/>
      </w:pBdr>
      <w:spacing w:after="0" w:line="240" w:lineRule="auto"/>
      <w:ind w:left="5018"/>
      <w:rPr>
        <w:sz w:val="28"/>
        <w:szCs w:val="28"/>
      </w:rPr>
    </w:pPr>
  </w:p>
  <w:p w:rsidR="001C0B6B" w:rsidRDefault="0060718F" w:rsidP="001C0B6B">
    <w:pPr>
      <w:pStyle w:val="20"/>
      <w:pBdr>
        <w:bottom w:val="single" w:sz="4" w:space="0" w:color="auto"/>
      </w:pBdr>
      <w:spacing w:after="0" w:line="240" w:lineRule="auto"/>
      <w:ind w:left="5018"/>
      <w:rPr>
        <w:sz w:val="28"/>
        <w:szCs w:val="28"/>
      </w:rPr>
    </w:pPr>
  </w:p>
  <w:p w:rsidR="001C0B6B" w:rsidRPr="00C16E00" w:rsidRDefault="0060718F" w:rsidP="001C0B6B">
    <w:pPr>
      <w:pStyle w:val="20"/>
      <w:pBdr>
        <w:bottom w:val="single" w:sz="4" w:space="0" w:color="auto"/>
      </w:pBdr>
      <w:spacing w:after="0" w:line="240" w:lineRule="auto"/>
      <w:ind w:left="5018"/>
      <w:rPr>
        <w:sz w:val="28"/>
        <w:szCs w:val="28"/>
      </w:rPr>
    </w:pPr>
    <w:r w:rsidRPr="00C16E00">
      <w:rPr>
        <w:sz w:val="28"/>
        <w:szCs w:val="28"/>
      </w:rPr>
      <w:t xml:space="preserve">Приложение </w:t>
    </w:r>
    <w:r>
      <w:rPr>
        <w:sz w:val="28"/>
        <w:szCs w:val="28"/>
      </w:rPr>
      <w:t>3</w:t>
    </w:r>
  </w:p>
  <w:p w:rsidR="001C0B6B" w:rsidRDefault="0060718F" w:rsidP="001C0B6B">
    <w:pPr>
      <w:pStyle w:val="20"/>
      <w:pBdr>
        <w:bottom w:val="single" w:sz="4" w:space="0" w:color="auto"/>
      </w:pBdr>
      <w:spacing w:after="0" w:line="240" w:lineRule="auto"/>
      <w:ind w:left="5018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</w:t>
    </w:r>
    <w:r w:rsidRPr="00C16E00">
      <w:rPr>
        <w:sz w:val="28"/>
        <w:szCs w:val="28"/>
      </w:rPr>
      <w:t>к Положению</w:t>
    </w:r>
  </w:p>
  <w:p w:rsidR="00DB4227" w:rsidRPr="001C0B6B" w:rsidRDefault="0060718F" w:rsidP="001C0B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E51"/>
    <w:multiLevelType w:val="multilevel"/>
    <w:tmpl w:val="FCFAA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E35C09"/>
    <w:multiLevelType w:val="multilevel"/>
    <w:tmpl w:val="1D6E8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60824"/>
    <w:multiLevelType w:val="multilevel"/>
    <w:tmpl w:val="0B505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44A28"/>
    <w:rsid w:val="002240C5"/>
    <w:rsid w:val="00344A28"/>
    <w:rsid w:val="006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A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4A2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344A28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344A28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_"/>
    <w:basedOn w:val="a0"/>
    <w:link w:val="a7"/>
    <w:rsid w:val="00344A2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44A2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44A28"/>
    <w:pPr>
      <w:spacing w:after="31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344A2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Колонтитул"/>
    <w:basedOn w:val="a"/>
    <w:link w:val="a6"/>
    <w:rsid w:val="00344A2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semiHidden/>
    <w:unhideWhenUsed/>
    <w:rsid w:val="00344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344A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1</cp:revision>
  <dcterms:created xsi:type="dcterms:W3CDTF">2021-11-23T08:52:00Z</dcterms:created>
  <dcterms:modified xsi:type="dcterms:W3CDTF">2021-11-23T08:54:00Z</dcterms:modified>
</cp:coreProperties>
</file>